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noProof/>
          <w:kern w:val="1"/>
          <w:lang w:eastAsia="ru-RU"/>
        </w:rPr>
        <w:drawing>
          <wp:inline distT="0" distB="0" distL="0" distR="0">
            <wp:extent cx="749300" cy="8559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55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Cs/>
          <w:spacing w:val="20"/>
          <w:kern w:val="1"/>
          <w:sz w:val="20"/>
          <w:szCs w:val="20"/>
        </w:rPr>
      </w:pP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bCs/>
          <w:spacing w:val="20"/>
          <w:kern w:val="1"/>
          <w:sz w:val="26"/>
          <w:szCs w:val="26"/>
        </w:rPr>
      </w:pPr>
      <w:r w:rsidRPr="00C41ADA">
        <w:rPr>
          <w:rFonts w:eastAsia="Lucida Sans Unicode"/>
          <w:b/>
          <w:bCs/>
          <w:spacing w:val="20"/>
          <w:kern w:val="1"/>
          <w:sz w:val="26"/>
          <w:szCs w:val="26"/>
        </w:rPr>
        <w:t xml:space="preserve">МУНИЦИПАЛЬНОЕ КАЗЕННОЕ УЧРЕЖДЕНИЕ </w:t>
      </w: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bCs/>
          <w:spacing w:val="20"/>
          <w:kern w:val="1"/>
          <w:sz w:val="26"/>
          <w:szCs w:val="26"/>
        </w:rPr>
      </w:pPr>
      <w:r w:rsidRPr="00C41ADA">
        <w:rPr>
          <w:rFonts w:eastAsia="Lucida Sans Unicode"/>
          <w:b/>
          <w:bCs/>
          <w:spacing w:val="20"/>
          <w:kern w:val="1"/>
          <w:sz w:val="26"/>
          <w:szCs w:val="26"/>
        </w:rPr>
        <w:t xml:space="preserve">«УПРАВЛЕНИЕ ОБРАЗОВАНИЯ АДМИНИСТРАЦИИ </w:t>
      </w: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bCs/>
          <w:spacing w:val="20"/>
          <w:kern w:val="1"/>
          <w:sz w:val="26"/>
          <w:szCs w:val="26"/>
        </w:rPr>
      </w:pPr>
      <w:r w:rsidRPr="00C41ADA">
        <w:rPr>
          <w:rFonts w:eastAsia="Lucida Sans Unicode"/>
          <w:b/>
          <w:bCs/>
          <w:spacing w:val="20"/>
          <w:kern w:val="1"/>
          <w:sz w:val="26"/>
          <w:szCs w:val="26"/>
        </w:rPr>
        <w:t>ГОРОДА БИЙСКА»</w:t>
      </w:r>
    </w:p>
    <w:p w:rsidR="00C41ADA" w:rsidRPr="00C41ADA" w:rsidRDefault="00C41ADA" w:rsidP="00C41ADA">
      <w:pPr>
        <w:widowControl w:val="0"/>
        <w:spacing w:after="120"/>
        <w:ind w:left="680" w:hanging="340"/>
        <w:jc w:val="both"/>
        <w:rPr>
          <w:rFonts w:eastAsia="Lucida Sans Unicode"/>
          <w:kern w:val="1"/>
        </w:rPr>
      </w:pP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bCs/>
          <w:spacing w:val="84"/>
          <w:kern w:val="1"/>
          <w:sz w:val="36"/>
          <w:szCs w:val="36"/>
        </w:rPr>
      </w:pPr>
      <w:r w:rsidRPr="00C41ADA">
        <w:rPr>
          <w:rFonts w:eastAsia="Lucida Sans Unicode"/>
          <w:b/>
          <w:bCs/>
          <w:spacing w:val="84"/>
          <w:kern w:val="1"/>
          <w:sz w:val="36"/>
          <w:szCs w:val="36"/>
        </w:rPr>
        <w:t>ПРИКАЗ</w:t>
      </w:r>
    </w:p>
    <w:p w:rsidR="00C41ADA" w:rsidRPr="0006312A" w:rsidRDefault="0006312A" w:rsidP="0006312A">
      <w:pPr>
        <w:widowControl w:val="0"/>
        <w:jc w:val="center"/>
        <w:rPr>
          <w:rFonts w:eastAsia="Lucida Sans Unicode"/>
          <w:b/>
          <w:kern w:val="1"/>
          <w:sz w:val="28"/>
          <w:szCs w:val="28"/>
        </w:rPr>
      </w:pPr>
      <w:r w:rsidRPr="0006312A">
        <w:rPr>
          <w:rFonts w:eastAsia="Lucida Sans Unicode"/>
          <w:kern w:val="1"/>
          <w:sz w:val="28"/>
          <w:szCs w:val="28"/>
          <w:u w:val="single"/>
        </w:rPr>
        <w:t>09.10.2025</w:t>
      </w:r>
      <w:r w:rsidR="00C41ADA" w:rsidRPr="0006312A">
        <w:rPr>
          <w:rFonts w:eastAsia="Lucida Sans Unicode"/>
          <w:kern w:val="1"/>
          <w:sz w:val="28"/>
          <w:szCs w:val="28"/>
        </w:rPr>
        <w:t xml:space="preserve">                                                                                </w:t>
      </w:r>
      <w:r w:rsidR="00C41ADA" w:rsidRPr="0006312A">
        <w:rPr>
          <w:rFonts w:eastAsia="Lucida Sans Unicode"/>
          <w:kern w:val="1"/>
          <w:sz w:val="28"/>
          <w:szCs w:val="28"/>
          <w:u w:val="single"/>
        </w:rPr>
        <w:t>№</w:t>
      </w:r>
      <w:r w:rsidRPr="0006312A">
        <w:rPr>
          <w:rFonts w:eastAsia="Lucida Sans Unicode"/>
          <w:kern w:val="1"/>
          <w:sz w:val="28"/>
          <w:szCs w:val="28"/>
        </w:rPr>
        <w:t xml:space="preserve"> </w:t>
      </w:r>
      <w:r w:rsidRPr="0006312A">
        <w:rPr>
          <w:rFonts w:eastAsia="Lucida Sans Unicode"/>
          <w:kern w:val="1"/>
          <w:sz w:val="28"/>
          <w:szCs w:val="28"/>
          <w:u w:val="single"/>
        </w:rPr>
        <w:t>1410</w:t>
      </w:r>
    </w:p>
    <w:p w:rsidR="00C41ADA" w:rsidRPr="00C41ADA" w:rsidRDefault="00C41ADA" w:rsidP="00C41ADA">
      <w:pPr>
        <w:widowControl w:val="0"/>
        <w:tabs>
          <w:tab w:val="left" w:pos="7740"/>
        </w:tabs>
        <w:ind w:left="680" w:hanging="340"/>
        <w:jc w:val="both"/>
        <w:rPr>
          <w:rFonts w:ascii="Arial" w:eastAsia="Lucida Sans Unicode" w:hAnsi="Arial" w:cs="Arial"/>
          <w:b/>
          <w:kern w:val="1"/>
          <w:szCs w:val="20"/>
        </w:rPr>
      </w:pP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kern w:val="1"/>
          <w:sz w:val="18"/>
          <w:szCs w:val="18"/>
        </w:rPr>
      </w:pP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kern w:val="1"/>
          <w:sz w:val="18"/>
          <w:szCs w:val="18"/>
        </w:rPr>
      </w:pPr>
    </w:p>
    <w:p w:rsidR="00C41ADA" w:rsidRPr="00C41ADA" w:rsidRDefault="00C41ADA" w:rsidP="00C41ADA">
      <w:pPr>
        <w:widowControl w:val="0"/>
        <w:jc w:val="center"/>
        <w:rPr>
          <w:rFonts w:eastAsia="Lucida Sans Unicode"/>
          <w:b/>
          <w:kern w:val="1"/>
          <w:sz w:val="18"/>
          <w:szCs w:val="18"/>
        </w:rPr>
      </w:pPr>
      <w:r w:rsidRPr="00C41ADA">
        <w:rPr>
          <w:rFonts w:eastAsia="Lucida Sans Unicode"/>
          <w:b/>
          <w:kern w:val="1"/>
          <w:sz w:val="18"/>
          <w:szCs w:val="18"/>
        </w:rPr>
        <w:t xml:space="preserve">г. Бийск </w:t>
      </w:r>
    </w:p>
    <w:p w:rsidR="00C41ADA" w:rsidRPr="00C41ADA" w:rsidRDefault="00C41ADA" w:rsidP="00C41ADA">
      <w:pPr>
        <w:widowControl w:val="0"/>
        <w:ind w:left="680" w:hanging="340"/>
        <w:jc w:val="center"/>
        <w:rPr>
          <w:rFonts w:eastAsia="Lucida Sans Unicode"/>
          <w:b/>
          <w:kern w:val="1"/>
          <w:sz w:val="18"/>
          <w:szCs w:val="18"/>
        </w:rPr>
      </w:pPr>
    </w:p>
    <w:p w:rsidR="00C41ADA" w:rsidRPr="00C41ADA" w:rsidRDefault="00C41ADA" w:rsidP="00C41ADA">
      <w:pPr>
        <w:widowControl w:val="0"/>
        <w:spacing w:line="276" w:lineRule="auto"/>
        <w:jc w:val="center"/>
        <w:rPr>
          <w:rFonts w:eastAsia="Lucida Sans Unicode"/>
          <w:b/>
          <w:kern w:val="1"/>
          <w:sz w:val="28"/>
          <w:szCs w:val="28"/>
        </w:rPr>
      </w:pPr>
      <w:r w:rsidRPr="00C41ADA">
        <w:rPr>
          <w:rFonts w:eastAsia="Lucida Sans Unicode"/>
          <w:b/>
          <w:kern w:val="1"/>
          <w:sz w:val="28"/>
          <w:szCs w:val="28"/>
        </w:rPr>
        <w:t>О проведении</w:t>
      </w:r>
    </w:p>
    <w:p w:rsidR="00C41ADA" w:rsidRPr="00C41ADA" w:rsidRDefault="00C41ADA" w:rsidP="00C41ADA">
      <w:pPr>
        <w:widowControl w:val="0"/>
        <w:spacing w:line="276" w:lineRule="auto"/>
        <w:jc w:val="center"/>
        <w:rPr>
          <w:rFonts w:eastAsia="Lucida Sans Unicode"/>
          <w:b/>
          <w:kern w:val="1"/>
          <w:sz w:val="28"/>
          <w:szCs w:val="28"/>
        </w:rPr>
      </w:pPr>
      <w:r w:rsidRPr="00C41ADA">
        <w:rPr>
          <w:rFonts w:eastAsia="Lucida Sans Unicode"/>
          <w:b/>
          <w:kern w:val="1"/>
          <w:sz w:val="28"/>
          <w:szCs w:val="28"/>
        </w:rPr>
        <w:t xml:space="preserve">  городского </w:t>
      </w:r>
      <w:r>
        <w:rPr>
          <w:rFonts w:eastAsia="Lucida Sans Unicode"/>
          <w:b/>
          <w:kern w:val="1"/>
          <w:sz w:val="28"/>
          <w:szCs w:val="28"/>
        </w:rPr>
        <w:t>смотра-</w:t>
      </w:r>
      <w:r w:rsidRPr="00C41ADA">
        <w:rPr>
          <w:rFonts w:eastAsia="Lucida Sans Unicode"/>
          <w:b/>
          <w:kern w:val="1"/>
          <w:sz w:val="28"/>
          <w:szCs w:val="28"/>
        </w:rPr>
        <w:t xml:space="preserve">конкурса методических </w:t>
      </w:r>
      <w:r>
        <w:rPr>
          <w:rFonts w:eastAsia="Lucida Sans Unicode"/>
          <w:b/>
          <w:kern w:val="1"/>
          <w:sz w:val="28"/>
          <w:szCs w:val="28"/>
        </w:rPr>
        <w:t>кабинетов</w:t>
      </w:r>
    </w:p>
    <w:p w:rsidR="001C09A2" w:rsidRDefault="001C09A2" w:rsidP="001C09A2">
      <w:pPr>
        <w:widowControl w:val="0"/>
        <w:ind w:firstLine="709"/>
        <w:jc w:val="center"/>
        <w:rPr>
          <w:rFonts w:eastAsia="Lucida Sans Unicode"/>
          <w:b/>
          <w:kern w:val="1"/>
          <w:sz w:val="28"/>
          <w:szCs w:val="28"/>
        </w:rPr>
      </w:pPr>
      <w:r w:rsidRPr="001C09A2">
        <w:rPr>
          <w:rFonts w:eastAsia="Lucida Sans Unicode"/>
          <w:b/>
          <w:kern w:val="1"/>
          <w:sz w:val="28"/>
          <w:szCs w:val="28"/>
        </w:rPr>
        <w:t>образовательных учреждений, реализующих программы дошкольного образования</w:t>
      </w:r>
    </w:p>
    <w:p w:rsidR="001C09A2" w:rsidRDefault="001C09A2" w:rsidP="001C09A2">
      <w:pPr>
        <w:widowControl w:val="0"/>
        <w:ind w:firstLine="709"/>
        <w:jc w:val="center"/>
        <w:rPr>
          <w:rFonts w:eastAsia="Lucida Sans Unicode"/>
          <w:b/>
          <w:kern w:val="1"/>
          <w:sz w:val="28"/>
          <w:szCs w:val="28"/>
        </w:rPr>
      </w:pPr>
    </w:p>
    <w:p w:rsidR="00C41ADA" w:rsidRPr="00C41ADA" w:rsidRDefault="00C41ADA" w:rsidP="00C41ADA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C41ADA">
        <w:rPr>
          <w:rFonts w:eastAsia="Lucida Sans Unicode"/>
          <w:kern w:val="1"/>
          <w:sz w:val="28"/>
          <w:szCs w:val="28"/>
        </w:rPr>
        <w:t>В соответствии с планом работы МКУ «Управление образования Администрации города Бийска» на 202</w:t>
      </w:r>
      <w:r w:rsidR="007D58C4">
        <w:rPr>
          <w:rFonts w:eastAsia="Lucida Sans Unicode"/>
          <w:kern w:val="1"/>
          <w:sz w:val="28"/>
          <w:szCs w:val="28"/>
        </w:rPr>
        <w:t>5</w:t>
      </w:r>
      <w:r w:rsidRPr="00C41ADA">
        <w:rPr>
          <w:rFonts w:eastAsia="Lucida Sans Unicode"/>
          <w:kern w:val="1"/>
          <w:sz w:val="28"/>
          <w:szCs w:val="28"/>
        </w:rPr>
        <w:t xml:space="preserve"> г., в целях </w:t>
      </w:r>
      <w:r w:rsidR="001C09A2">
        <w:rPr>
          <w:rFonts w:eastAsia="Lucida Sans Unicode"/>
          <w:kern w:val="1"/>
          <w:sz w:val="28"/>
          <w:szCs w:val="28"/>
        </w:rPr>
        <w:t xml:space="preserve">активизации методической работы в </w:t>
      </w:r>
      <w:r w:rsidR="001C09A2" w:rsidRPr="001C09A2">
        <w:rPr>
          <w:rFonts w:eastAsia="Lucida Sans Unicode"/>
          <w:kern w:val="1"/>
          <w:sz w:val="28"/>
          <w:szCs w:val="28"/>
        </w:rPr>
        <w:t>образовательных учреждени</w:t>
      </w:r>
      <w:r w:rsidR="001C09A2">
        <w:rPr>
          <w:rFonts w:eastAsia="Lucida Sans Unicode"/>
          <w:kern w:val="1"/>
          <w:sz w:val="28"/>
          <w:szCs w:val="28"/>
        </w:rPr>
        <w:t>ях</w:t>
      </w:r>
      <w:r w:rsidR="001C09A2" w:rsidRPr="001C09A2">
        <w:rPr>
          <w:rFonts w:eastAsia="Lucida Sans Unicode"/>
          <w:kern w:val="1"/>
          <w:sz w:val="28"/>
          <w:szCs w:val="28"/>
        </w:rPr>
        <w:t>, реализующих программы дошкольного образования</w:t>
      </w:r>
      <w:r w:rsidR="005514CC">
        <w:rPr>
          <w:rFonts w:eastAsia="Lucida Sans Unicode"/>
          <w:kern w:val="1"/>
          <w:sz w:val="28"/>
          <w:szCs w:val="28"/>
        </w:rPr>
        <w:t>,</w:t>
      </w:r>
      <w:r w:rsidR="008301A2">
        <w:rPr>
          <w:rFonts w:eastAsia="Lucida Sans Unicode"/>
          <w:kern w:val="1"/>
          <w:sz w:val="28"/>
          <w:szCs w:val="28"/>
        </w:rPr>
        <w:t xml:space="preserve"> а также</w:t>
      </w:r>
      <w:r w:rsidR="005514CC">
        <w:rPr>
          <w:rFonts w:eastAsia="Lucida Sans Unicode"/>
          <w:kern w:val="1"/>
          <w:sz w:val="28"/>
          <w:szCs w:val="28"/>
        </w:rPr>
        <w:t xml:space="preserve"> </w:t>
      </w:r>
      <w:r w:rsidR="005514CC" w:rsidRPr="005514CC">
        <w:rPr>
          <w:rFonts w:eastAsia="Lucida Sans Unicode"/>
          <w:kern w:val="1"/>
          <w:sz w:val="28"/>
          <w:szCs w:val="28"/>
        </w:rPr>
        <w:t>создани</w:t>
      </w:r>
      <w:r w:rsidR="008301A2">
        <w:rPr>
          <w:rFonts w:eastAsia="Lucida Sans Unicode"/>
          <w:kern w:val="1"/>
          <w:sz w:val="28"/>
          <w:szCs w:val="28"/>
        </w:rPr>
        <w:t xml:space="preserve">я </w:t>
      </w:r>
      <w:r w:rsidR="005514CC" w:rsidRPr="005514CC">
        <w:rPr>
          <w:rFonts w:eastAsia="Lucida Sans Unicode"/>
          <w:kern w:val="1"/>
          <w:sz w:val="28"/>
          <w:szCs w:val="28"/>
        </w:rPr>
        <w:t>единого информационного и методического пространства</w:t>
      </w:r>
    </w:p>
    <w:p w:rsidR="00C41ADA" w:rsidRPr="00C41ADA" w:rsidRDefault="00C41ADA" w:rsidP="00C41ADA">
      <w:pPr>
        <w:widowControl w:val="0"/>
        <w:spacing w:line="276" w:lineRule="auto"/>
        <w:ind w:hanging="340"/>
        <w:jc w:val="both"/>
        <w:rPr>
          <w:rFonts w:eastAsia="Lucida Sans Unicode"/>
          <w:kern w:val="1"/>
          <w:sz w:val="28"/>
          <w:szCs w:val="28"/>
        </w:rPr>
      </w:pPr>
    </w:p>
    <w:p w:rsidR="00C41ADA" w:rsidRPr="00C41ADA" w:rsidRDefault="00C41ADA" w:rsidP="00C41ADA">
      <w:pPr>
        <w:widowControl w:val="0"/>
        <w:tabs>
          <w:tab w:val="left" w:pos="284"/>
        </w:tabs>
        <w:spacing w:line="276" w:lineRule="auto"/>
        <w:jc w:val="both"/>
        <w:rPr>
          <w:rFonts w:eastAsia="Lucida Sans Unicode"/>
          <w:kern w:val="1"/>
          <w:sz w:val="28"/>
          <w:szCs w:val="28"/>
        </w:rPr>
      </w:pPr>
      <w:r w:rsidRPr="00C41ADA">
        <w:rPr>
          <w:rFonts w:eastAsia="Lucida Sans Unicode"/>
          <w:kern w:val="1"/>
          <w:sz w:val="28"/>
          <w:szCs w:val="28"/>
        </w:rPr>
        <w:tab/>
      </w:r>
      <w:r w:rsidRPr="00C41ADA">
        <w:rPr>
          <w:rFonts w:eastAsia="Lucida Sans Unicode"/>
          <w:kern w:val="1"/>
          <w:sz w:val="28"/>
          <w:szCs w:val="28"/>
        </w:rPr>
        <w:tab/>
      </w:r>
      <w:proofErr w:type="gramStart"/>
      <w:r w:rsidRPr="00C41ADA">
        <w:rPr>
          <w:rFonts w:eastAsia="Lucida Sans Unicode"/>
          <w:kern w:val="1"/>
          <w:sz w:val="28"/>
          <w:szCs w:val="28"/>
        </w:rPr>
        <w:t>п</w:t>
      </w:r>
      <w:proofErr w:type="gramEnd"/>
      <w:r w:rsidRPr="00C41ADA">
        <w:rPr>
          <w:rFonts w:eastAsia="Lucida Sans Unicode"/>
          <w:kern w:val="1"/>
          <w:sz w:val="28"/>
          <w:szCs w:val="28"/>
        </w:rPr>
        <w:t xml:space="preserve"> р и к а з ы в а ю:</w:t>
      </w:r>
    </w:p>
    <w:p w:rsidR="00C41ADA" w:rsidRPr="00C41ADA" w:rsidRDefault="00C41ADA" w:rsidP="00C41ADA">
      <w:pPr>
        <w:widowControl w:val="0"/>
        <w:tabs>
          <w:tab w:val="left" w:pos="284"/>
        </w:tabs>
        <w:spacing w:line="276" w:lineRule="auto"/>
        <w:jc w:val="both"/>
        <w:rPr>
          <w:rFonts w:eastAsia="Lucida Sans Unicode"/>
          <w:kern w:val="1"/>
          <w:sz w:val="28"/>
          <w:szCs w:val="28"/>
        </w:rPr>
      </w:pPr>
    </w:p>
    <w:p w:rsidR="00C41ADA" w:rsidRPr="00C41ADA" w:rsidRDefault="00C41ADA" w:rsidP="0054751F">
      <w:pPr>
        <w:widowControl w:val="0"/>
        <w:numPr>
          <w:ilvl w:val="0"/>
          <w:numId w:val="15"/>
        </w:numPr>
        <w:suppressAutoHyphens w:val="0"/>
        <w:spacing w:line="276" w:lineRule="auto"/>
        <w:ind w:left="0" w:firstLine="284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C41ADA">
        <w:rPr>
          <w:rFonts w:eastAsia="Lucida Sans Unicode"/>
          <w:kern w:val="1"/>
          <w:sz w:val="28"/>
          <w:szCs w:val="28"/>
        </w:rPr>
        <w:t>Утвердить Положение о проведении</w:t>
      </w:r>
      <w:r w:rsidR="003C29B0" w:rsidRPr="003C29B0">
        <w:rPr>
          <w:rFonts w:eastAsia="Lucida Sans Unicode"/>
          <w:kern w:val="1"/>
          <w:sz w:val="28"/>
          <w:szCs w:val="28"/>
        </w:rPr>
        <w:t xml:space="preserve">  городского смотра-конкурса методических кабинетов образовательных учреждений, реализующих программы дошкольного образования </w:t>
      </w:r>
      <w:r w:rsidRPr="00C41ADA">
        <w:rPr>
          <w:rFonts w:eastAsia="Lucida Sans Unicode"/>
          <w:kern w:val="1"/>
          <w:sz w:val="28"/>
          <w:szCs w:val="28"/>
        </w:rPr>
        <w:t>(приложение</w:t>
      </w:r>
      <w:r w:rsidR="003C29B0">
        <w:rPr>
          <w:rFonts w:eastAsia="Lucida Sans Unicode"/>
          <w:kern w:val="1"/>
          <w:sz w:val="28"/>
          <w:szCs w:val="28"/>
        </w:rPr>
        <w:t xml:space="preserve"> 1</w:t>
      </w:r>
      <w:r w:rsidRPr="00C41ADA">
        <w:rPr>
          <w:rFonts w:eastAsia="Lucida Sans Unicode"/>
          <w:kern w:val="1"/>
          <w:sz w:val="28"/>
          <w:szCs w:val="28"/>
        </w:rPr>
        <w:t xml:space="preserve">). </w:t>
      </w:r>
    </w:p>
    <w:p w:rsidR="00C41ADA" w:rsidRPr="00C41ADA" w:rsidRDefault="00C41ADA" w:rsidP="0054751F">
      <w:pPr>
        <w:widowControl w:val="0"/>
        <w:numPr>
          <w:ilvl w:val="0"/>
          <w:numId w:val="15"/>
        </w:numPr>
        <w:suppressAutoHyphens w:val="0"/>
        <w:spacing w:line="276" w:lineRule="auto"/>
        <w:ind w:left="0" w:firstLine="284"/>
        <w:contextualSpacing/>
        <w:jc w:val="both"/>
        <w:rPr>
          <w:rFonts w:eastAsia="Lucida Sans Unicode"/>
          <w:b/>
          <w:spacing w:val="-20"/>
          <w:kern w:val="28"/>
          <w:sz w:val="28"/>
          <w:szCs w:val="28"/>
        </w:rPr>
      </w:pPr>
      <w:r w:rsidRPr="00C41ADA">
        <w:rPr>
          <w:rFonts w:eastAsia="Lucida Sans Unicode"/>
          <w:spacing w:val="-20"/>
          <w:kern w:val="28"/>
          <w:sz w:val="28"/>
          <w:szCs w:val="28"/>
        </w:rPr>
        <w:t xml:space="preserve">Провести городской  </w:t>
      </w:r>
      <w:r w:rsidR="003C29B0">
        <w:rPr>
          <w:rFonts w:eastAsia="Lucida Sans Unicode"/>
          <w:spacing w:val="-20"/>
          <w:kern w:val="28"/>
          <w:sz w:val="28"/>
          <w:szCs w:val="28"/>
        </w:rPr>
        <w:t>смотр-</w:t>
      </w:r>
      <w:r w:rsidRPr="00C41ADA">
        <w:rPr>
          <w:rFonts w:eastAsia="Lucida Sans Unicode"/>
          <w:spacing w:val="-20"/>
          <w:kern w:val="28"/>
          <w:sz w:val="28"/>
          <w:szCs w:val="28"/>
        </w:rPr>
        <w:t xml:space="preserve">конкурс </w:t>
      </w:r>
      <w:r w:rsidRPr="00C41ADA">
        <w:rPr>
          <w:rFonts w:eastAsia="Lucida Sans Unicode"/>
          <w:kern w:val="1"/>
          <w:sz w:val="28"/>
          <w:szCs w:val="28"/>
        </w:rPr>
        <w:t xml:space="preserve">методических </w:t>
      </w:r>
      <w:r w:rsidR="003C29B0">
        <w:rPr>
          <w:rFonts w:eastAsia="Lucida Sans Unicode"/>
          <w:kern w:val="1"/>
          <w:sz w:val="28"/>
          <w:szCs w:val="28"/>
        </w:rPr>
        <w:t>кабинетов</w:t>
      </w:r>
      <w:r w:rsidRPr="00C41ADA">
        <w:rPr>
          <w:rFonts w:eastAsia="Lucida Sans Unicode"/>
          <w:kern w:val="1"/>
          <w:sz w:val="28"/>
          <w:szCs w:val="28"/>
        </w:rPr>
        <w:t xml:space="preserve"> </w:t>
      </w:r>
      <w:r w:rsidR="007D58C4">
        <w:rPr>
          <w:rFonts w:eastAsia="Lucida Sans Unicode"/>
          <w:kern w:val="1"/>
          <w:sz w:val="28"/>
          <w:szCs w:val="28"/>
        </w:rPr>
        <w:t xml:space="preserve">с </w:t>
      </w:r>
      <w:r w:rsidR="003C29B0">
        <w:rPr>
          <w:rFonts w:eastAsia="Lucida Sans Unicode"/>
          <w:kern w:val="1"/>
          <w:sz w:val="28"/>
          <w:szCs w:val="28"/>
        </w:rPr>
        <w:t>17</w:t>
      </w:r>
      <w:r w:rsidRPr="00C41ADA">
        <w:rPr>
          <w:rFonts w:eastAsia="Lucida Sans Unicode"/>
          <w:b/>
          <w:spacing w:val="-20"/>
          <w:kern w:val="28"/>
          <w:sz w:val="28"/>
          <w:szCs w:val="28"/>
        </w:rPr>
        <w:t xml:space="preserve"> </w:t>
      </w:r>
      <w:r w:rsidR="003C29B0">
        <w:rPr>
          <w:rFonts w:eastAsia="Lucida Sans Unicode"/>
          <w:b/>
          <w:spacing w:val="-20"/>
          <w:kern w:val="28"/>
          <w:sz w:val="28"/>
          <w:szCs w:val="28"/>
        </w:rPr>
        <w:t>ноября</w:t>
      </w:r>
      <w:r w:rsidRPr="00C41ADA">
        <w:rPr>
          <w:rFonts w:eastAsia="Lucida Sans Unicode"/>
          <w:b/>
          <w:spacing w:val="-20"/>
          <w:kern w:val="28"/>
          <w:sz w:val="28"/>
          <w:szCs w:val="28"/>
        </w:rPr>
        <w:t xml:space="preserve"> по </w:t>
      </w:r>
      <w:r w:rsidR="003C29B0">
        <w:rPr>
          <w:rFonts w:eastAsia="Lucida Sans Unicode"/>
          <w:b/>
          <w:spacing w:val="-20"/>
          <w:kern w:val="28"/>
          <w:sz w:val="28"/>
          <w:szCs w:val="28"/>
        </w:rPr>
        <w:t>28 ноября 2025</w:t>
      </w:r>
      <w:r w:rsidRPr="00C41ADA">
        <w:rPr>
          <w:rFonts w:eastAsia="Lucida Sans Unicode"/>
          <w:b/>
          <w:spacing w:val="-20"/>
          <w:kern w:val="28"/>
          <w:sz w:val="28"/>
          <w:szCs w:val="28"/>
        </w:rPr>
        <w:t xml:space="preserve"> г.</w:t>
      </w:r>
    </w:p>
    <w:p w:rsidR="00C41ADA" w:rsidRPr="0054751F" w:rsidRDefault="00C41ADA" w:rsidP="0054751F">
      <w:pPr>
        <w:widowControl w:val="0"/>
        <w:numPr>
          <w:ilvl w:val="0"/>
          <w:numId w:val="15"/>
        </w:numPr>
        <w:suppressAutoHyphens w:val="0"/>
        <w:spacing w:line="276" w:lineRule="auto"/>
        <w:ind w:hanging="436"/>
        <w:contextualSpacing/>
        <w:jc w:val="both"/>
        <w:rPr>
          <w:rFonts w:eastAsia="Lucida Sans Unicode"/>
          <w:b/>
          <w:spacing w:val="-20"/>
          <w:kern w:val="28"/>
          <w:sz w:val="28"/>
          <w:szCs w:val="28"/>
        </w:rPr>
      </w:pPr>
      <w:r w:rsidRPr="00C41ADA">
        <w:rPr>
          <w:rFonts w:eastAsia="Lucida Sans Unicode"/>
          <w:kern w:val="1"/>
          <w:sz w:val="28"/>
          <w:szCs w:val="28"/>
        </w:rPr>
        <w:t xml:space="preserve">Руководителям образовательных учреждений обеспечить участие </w:t>
      </w:r>
      <w:r w:rsidR="0054751F" w:rsidRPr="0054751F">
        <w:rPr>
          <w:rFonts w:eastAsia="Lucida Sans Unicode"/>
          <w:kern w:val="1"/>
          <w:sz w:val="28"/>
          <w:szCs w:val="28"/>
        </w:rPr>
        <w:t xml:space="preserve">образовательных учреждений </w:t>
      </w:r>
      <w:r w:rsidRPr="00C41ADA">
        <w:rPr>
          <w:rFonts w:eastAsia="Lucida Sans Unicode"/>
          <w:kern w:val="1"/>
          <w:sz w:val="28"/>
          <w:szCs w:val="28"/>
        </w:rPr>
        <w:t>в конкурсе.</w:t>
      </w:r>
    </w:p>
    <w:p w:rsidR="0054751F" w:rsidRPr="007857C6" w:rsidRDefault="0054751F" w:rsidP="0054751F">
      <w:pPr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7857C6">
        <w:rPr>
          <w:sz w:val="28"/>
          <w:szCs w:val="28"/>
        </w:rPr>
        <w:t>Контроль исполнения приказа оставляю за собой.</w:t>
      </w:r>
    </w:p>
    <w:p w:rsidR="0054751F" w:rsidRPr="007857C6" w:rsidRDefault="0054751F" w:rsidP="0054751F">
      <w:pPr>
        <w:widowControl w:val="0"/>
        <w:jc w:val="both"/>
        <w:rPr>
          <w:sz w:val="28"/>
          <w:szCs w:val="28"/>
        </w:rPr>
      </w:pPr>
    </w:p>
    <w:p w:rsidR="0054751F" w:rsidRPr="007857C6" w:rsidRDefault="0054751F" w:rsidP="0054751F">
      <w:pPr>
        <w:widowControl w:val="0"/>
        <w:jc w:val="both"/>
        <w:rPr>
          <w:sz w:val="28"/>
          <w:szCs w:val="28"/>
        </w:rPr>
      </w:pPr>
    </w:p>
    <w:p w:rsidR="0054751F" w:rsidRPr="0054751F" w:rsidRDefault="0054751F" w:rsidP="0054751F">
      <w:pPr>
        <w:tabs>
          <w:tab w:val="left" w:pos="7740"/>
        </w:tabs>
        <w:jc w:val="both"/>
        <w:rPr>
          <w:color w:val="000000"/>
          <w:spacing w:val="-2"/>
        </w:rPr>
      </w:pPr>
      <w:proofErr w:type="spellStart"/>
      <w:r w:rsidRPr="007857C6">
        <w:rPr>
          <w:sz w:val="28"/>
          <w:szCs w:val="28"/>
        </w:rPr>
        <w:t>И.о</w:t>
      </w:r>
      <w:proofErr w:type="spellEnd"/>
      <w:r w:rsidRPr="007857C6">
        <w:rPr>
          <w:sz w:val="28"/>
          <w:szCs w:val="28"/>
        </w:rPr>
        <w:t>. начальника</w:t>
      </w:r>
    </w:p>
    <w:p w:rsidR="0054751F" w:rsidRPr="007857C6" w:rsidRDefault="0054751F" w:rsidP="0054751F">
      <w:pPr>
        <w:tabs>
          <w:tab w:val="left" w:pos="7740"/>
        </w:tabs>
        <w:jc w:val="both"/>
        <w:rPr>
          <w:sz w:val="28"/>
          <w:szCs w:val="28"/>
        </w:rPr>
      </w:pPr>
      <w:r w:rsidRPr="007857C6">
        <w:rPr>
          <w:sz w:val="28"/>
          <w:szCs w:val="28"/>
        </w:rPr>
        <w:t>МКУ «Управление образования</w:t>
      </w:r>
    </w:p>
    <w:p w:rsidR="0054751F" w:rsidRPr="007857C6" w:rsidRDefault="0054751F" w:rsidP="0054751F">
      <w:pPr>
        <w:rPr>
          <w:sz w:val="28"/>
          <w:szCs w:val="28"/>
        </w:rPr>
      </w:pPr>
      <w:r w:rsidRPr="007857C6">
        <w:rPr>
          <w:sz w:val="28"/>
          <w:szCs w:val="28"/>
        </w:rPr>
        <w:t>Администрации города Бийска»                                                   С.В. Строкина</w:t>
      </w:r>
    </w:p>
    <w:p w:rsidR="0054751F" w:rsidRPr="00C41ADA" w:rsidRDefault="0054751F" w:rsidP="0054751F">
      <w:pPr>
        <w:widowControl w:val="0"/>
        <w:suppressAutoHyphens w:val="0"/>
        <w:spacing w:line="276" w:lineRule="auto"/>
        <w:ind w:left="284"/>
        <w:contextualSpacing/>
        <w:jc w:val="both"/>
        <w:rPr>
          <w:rFonts w:eastAsia="Lucida Sans Unicode"/>
          <w:b/>
          <w:spacing w:val="-20"/>
          <w:kern w:val="28"/>
          <w:sz w:val="28"/>
          <w:szCs w:val="28"/>
        </w:rPr>
      </w:pPr>
    </w:p>
    <w:p w:rsidR="00C41ADA" w:rsidRDefault="00C41ADA" w:rsidP="00C41ADA">
      <w:pPr>
        <w:widowControl w:val="0"/>
        <w:jc w:val="both"/>
        <w:rPr>
          <w:rFonts w:eastAsia="Lucida Sans Unicode"/>
          <w:kern w:val="1"/>
        </w:rPr>
      </w:pPr>
      <w:r w:rsidRPr="00C41ADA">
        <w:rPr>
          <w:rFonts w:eastAsia="Lucida Sans Unicode"/>
          <w:kern w:val="1"/>
        </w:rPr>
        <w:t xml:space="preserve">Манаева Марина Александровна </w:t>
      </w:r>
    </w:p>
    <w:p w:rsidR="00C71C0E" w:rsidRPr="00C41ADA" w:rsidRDefault="00C71C0E" w:rsidP="00C41ADA">
      <w:pPr>
        <w:widowControl w:val="0"/>
        <w:jc w:val="both"/>
        <w:rPr>
          <w:rFonts w:eastAsia="Lucida Sans Unicode"/>
          <w:kern w:val="1"/>
        </w:rPr>
      </w:pPr>
    </w:p>
    <w:p w:rsidR="0060181C" w:rsidRPr="0054751F" w:rsidRDefault="0060181C" w:rsidP="0054751F">
      <w:pPr>
        <w:jc w:val="right"/>
      </w:pPr>
      <w:r w:rsidRPr="0054751F">
        <w:t xml:space="preserve">                                                                 Приложение  </w:t>
      </w:r>
      <w:r w:rsidR="003C29B0" w:rsidRPr="0054751F">
        <w:t>1</w:t>
      </w:r>
    </w:p>
    <w:p w:rsidR="0060181C" w:rsidRPr="0054751F" w:rsidRDefault="0060181C" w:rsidP="0060181C">
      <w:pPr>
        <w:jc w:val="right"/>
      </w:pPr>
      <w:r w:rsidRPr="0054751F">
        <w:t xml:space="preserve">к приказу </w:t>
      </w:r>
    </w:p>
    <w:p w:rsidR="0060181C" w:rsidRPr="0054751F" w:rsidRDefault="0060181C" w:rsidP="0060181C">
      <w:pPr>
        <w:jc w:val="right"/>
      </w:pPr>
      <w:r w:rsidRPr="0054751F">
        <w:t xml:space="preserve">МКУ «Управление образования </w:t>
      </w:r>
    </w:p>
    <w:p w:rsidR="0060181C" w:rsidRPr="0054751F" w:rsidRDefault="0060181C" w:rsidP="0060181C">
      <w:pPr>
        <w:jc w:val="right"/>
      </w:pPr>
      <w:r w:rsidRPr="0054751F">
        <w:t>Администрации города Бийска»</w:t>
      </w:r>
    </w:p>
    <w:p w:rsidR="0060181C" w:rsidRPr="0054751F" w:rsidRDefault="0060181C" w:rsidP="0060181C">
      <w:pPr>
        <w:jc w:val="right"/>
      </w:pPr>
      <w:r w:rsidRPr="0054751F">
        <w:t xml:space="preserve">                                                                                 от </w:t>
      </w:r>
      <w:r w:rsidR="00D363A5" w:rsidRPr="00D363A5">
        <w:rPr>
          <w:u w:val="single"/>
        </w:rPr>
        <w:t>09.10.2025</w:t>
      </w:r>
      <w:r w:rsidRPr="0054751F">
        <w:t xml:space="preserve">  №</w:t>
      </w:r>
      <w:r w:rsidR="00D363A5">
        <w:t xml:space="preserve"> </w:t>
      </w:r>
      <w:bookmarkStart w:id="0" w:name="_GoBack"/>
      <w:r w:rsidR="00D363A5" w:rsidRPr="00D363A5">
        <w:rPr>
          <w:u w:val="single"/>
        </w:rPr>
        <w:t>1410</w:t>
      </w:r>
      <w:bookmarkEnd w:id="0"/>
      <w:r w:rsidRPr="0054751F">
        <w:t xml:space="preserve"> </w:t>
      </w:r>
    </w:p>
    <w:p w:rsidR="0060181C" w:rsidRPr="0054751F" w:rsidRDefault="0060181C" w:rsidP="0060181C"/>
    <w:p w:rsidR="0060181C" w:rsidRPr="001F3F19" w:rsidRDefault="0060181C" w:rsidP="0060181C">
      <w:pPr>
        <w:jc w:val="center"/>
        <w:rPr>
          <w:sz w:val="28"/>
          <w:szCs w:val="28"/>
        </w:rPr>
      </w:pPr>
    </w:p>
    <w:p w:rsidR="0060181C" w:rsidRPr="001F3F19" w:rsidRDefault="0060181C" w:rsidP="0060181C">
      <w:pPr>
        <w:ind w:left="-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 xml:space="preserve">ПОЛОЖЕНИЕ  </w:t>
      </w:r>
    </w:p>
    <w:p w:rsidR="0060181C" w:rsidRPr="001F3F19" w:rsidRDefault="0060181C" w:rsidP="0060181C">
      <w:pPr>
        <w:ind w:left="-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 xml:space="preserve">о городском </w:t>
      </w:r>
      <w:r w:rsidR="00193269" w:rsidRPr="001F3F19">
        <w:rPr>
          <w:b/>
          <w:sz w:val="28"/>
          <w:szCs w:val="28"/>
        </w:rPr>
        <w:t>смотре-</w:t>
      </w:r>
      <w:r w:rsidRPr="001F3F19">
        <w:rPr>
          <w:b/>
          <w:sz w:val="28"/>
          <w:szCs w:val="28"/>
        </w:rPr>
        <w:t xml:space="preserve">конкурсе </w:t>
      </w:r>
      <w:r w:rsidR="00193269" w:rsidRPr="001F3F19">
        <w:rPr>
          <w:b/>
          <w:sz w:val="28"/>
          <w:szCs w:val="28"/>
        </w:rPr>
        <w:t xml:space="preserve">методических кабинетов </w:t>
      </w:r>
      <w:r w:rsidRPr="001F3F19">
        <w:rPr>
          <w:b/>
          <w:sz w:val="28"/>
          <w:szCs w:val="28"/>
        </w:rPr>
        <w:t>образовательных учреждений,</w:t>
      </w:r>
      <w:r w:rsidR="00193269" w:rsidRPr="001F3F19">
        <w:rPr>
          <w:b/>
          <w:sz w:val="28"/>
          <w:szCs w:val="28"/>
        </w:rPr>
        <w:t xml:space="preserve"> </w:t>
      </w:r>
      <w:r w:rsidRPr="001F3F19">
        <w:rPr>
          <w:b/>
          <w:sz w:val="28"/>
          <w:szCs w:val="28"/>
        </w:rPr>
        <w:t>реализующих программы дошкольного образования</w:t>
      </w:r>
    </w:p>
    <w:p w:rsidR="0060181C" w:rsidRPr="001F3F19" w:rsidRDefault="0060181C" w:rsidP="0060181C">
      <w:pPr>
        <w:ind w:left="-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 xml:space="preserve"> </w:t>
      </w:r>
    </w:p>
    <w:p w:rsidR="0060181C" w:rsidRPr="001F3F19" w:rsidRDefault="0060181C" w:rsidP="0060181C">
      <w:pPr>
        <w:ind w:left="-567" w:firstLine="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>1.Общие  положения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1.1. Настоящее Положение о городском </w:t>
      </w:r>
      <w:r w:rsidR="00193269" w:rsidRPr="001F3F19">
        <w:rPr>
          <w:sz w:val="28"/>
          <w:szCs w:val="28"/>
        </w:rPr>
        <w:t>смотре-</w:t>
      </w:r>
      <w:r w:rsidRPr="001F3F19">
        <w:rPr>
          <w:sz w:val="28"/>
          <w:szCs w:val="28"/>
        </w:rPr>
        <w:t>конкурсе</w:t>
      </w:r>
      <w:r w:rsidR="00193269" w:rsidRPr="001F3F19">
        <w:rPr>
          <w:sz w:val="28"/>
          <w:szCs w:val="28"/>
        </w:rPr>
        <w:t xml:space="preserve"> методических кабинетов образовательных учреждений, реализующих программы дошкольного образования </w:t>
      </w:r>
      <w:r w:rsidRPr="001F3F19">
        <w:rPr>
          <w:sz w:val="28"/>
          <w:szCs w:val="28"/>
        </w:rPr>
        <w:t>(далее – Конкурс), регламентирует порядок и условия проведения Конкурса, его организационно-методическое, информационное обеспечение, порядок участия и определения победителей.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1.2. Организатором городского конкурса является МКУ «Управление образования Администрации города Бийска» </w:t>
      </w:r>
    </w:p>
    <w:p w:rsidR="0060181C" w:rsidRPr="001F3F19" w:rsidRDefault="0060181C" w:rsidP="0060181C">
      <w:pPr>
        <w:tabs>
          <w:tab w:val="left" w:pos="360"/>
        </w:tabs>
        <w:ind w:left="-567" w:firstLine="567"/>
        <w:rPr>
          <w:b/>
          <w:bCs/>
          <w:sz w:val="28"/>
          <w:szCs w:val="28"/>
        </w:rPr>
      </w:pPr>
      <w:r w:rsidRPr="001F3F19">
        <w:rPr>
          <w:b/>
          <w:bCs/>
          <w:sz w:val="28"/>
          <w:szCs w:val="28"/>
        </w:rPr>
        <w:t>Цель Конкурса: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b/>
          <w:bCs/>
          <w:sz w:val="28"/>
          <w:szCs w:val="28"/>
        </w:rPr>
        <w:t>-</w:t>
      </w:r>
      <w:r w:rsidRPr="001F3F19">
        <w:rPr>
          <w:sz w:val="28"/>
          <w:szCs w:val="28"/>
        </w:rPr>
        <w:t xml:space="preserve"> </w:t>
      </w:r>
      <w:r w:rsidR="006D72FC" w:rsidRPr="001F3F19">
        <w:rPr>
          <w:sz w:val="28"/>
          <w:szCs w:val="28"/>
        </w:rPr>
        <w:t>активизация</w:t>
      </w:r>
      <w:r w:rsidR="007D0061" w:rsidRPr="001F3F19">
        <w:rPr>
          <w:sz w:val="28"/>
          <w:szCs w:val="28"/>
        </w:rPr>
        <w:t xml:space="preserve"> методической работы в ОУ, создание единого информационного и методического пространства</w:t>
      </w:r>
      <w:r w:rsidR="006D72FC" w:rsidRPr="001F3F19">
        <w:rPr>
          <w:sz w:val="28"/>
          <w:szCs w:val="28"/>
        </w:rPr>
        <w:t xml:space="preserve">, выявление и распространение положительного опыта работы образовательных учреждений </w:t>
      </w:r>
      <w:r w:rsidR="00D83A04" w:rsidRPr="001F3F19">
        <w:rPr>
          <w:sz w:val="28"/>
          <w:szCs w:val="28"/>
        </w:rPr>
        <w:t>по организации непрерывного повышения квалификации педагогических работников</w:t>
      </w:r>
      <w:r w:rsidR="007D0061" w:rsidRPr="001F3F19">
        <w:rPr>
          <w:sz w:val="28"/>
          <w:szCs w:val="28"/>
        </w:rPr>
        <w:t>.</w:t>
      </w:r>
    </w:p>
    <w:p w:rsidR="0060181C" w:rsidRPr="001F3F19" w:rsidRDefault="0060181C" w:rsidP="0060181C">
      <w:pPr>
        <w:ind w:left="-567" w:firstLine="567"/>
        <w:jc w:val="both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>Задачи: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-</w:t>
      </w:r>
      <w:r w:rsidR="00A51CD5" w:rsidRPr="001F3F19">
        <w:rPr>
          <w:sz w:val="28"/>
          <w:szCs w:val="28"/>
        </w:rPr>
        <w:t xml:space="preserve"> </w:t>
      </w:r>
      <w:r w:rsidRPr="001F3F19">
        <w:rPr>
          <w:sz w:val="28"/>
          <w:szCs w:val="28"/>
        </w:rPr>
        <w:t xml:space="preserve">повысить </w:t>
      </w:r>
      <w:r w:rsidR="00A51CD5" w:rsidRPr="001F3F19">
        <w:rPr>
          <w:sz w:val="28"/>
          <w:szCs w:val="28"/>
        </w:rPr>
        <w:t>статус методического кабинета как центра совершенствования</w:t>
      </w:r>
      <w:r w:rsidRPr="001F3F19">
        <w:rPr>
          <w:sz w:val="28"/>
          <w:szCs w:val="28"/>
        </w:rPr>
        <w:t xml:space="preserve"> профессиональной компетентности педагогов образовательных учреждений;</w:t>
      </w:r>
    </w:p>
    <w:p w:rsidR="006F6224" w:rsidRPr="001F3F19" w:rsidRDefault="006F6224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- изучить деятельность методических кабинетов ОУ по созданию благоприятных условий для самореализации личности педагога и педагогического коллектива в соответствии с нормативно-правовыми требованиями к организации образовательного процесса;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-</w:t>
      </w:r>
      <w:r w:rsidR="00A51CD5" w:rsidRPr="001F3F19">
        <w:rPr>
          <w:sz w:val="28"/>
          <w:szCs w:val="28"/>
        </w:rPr>
        <w:t xml:space="preserve"> обобщить эффективный опыт работы методических кабинетов по обеспечению инновационной деятельности образовательных учреждений, по внедрению современных технологий в образовательный процесс, по созданию благоприятных условий для самореализации личности педагогов</w:t>
      </w:r>
      <w:r w:rsidR="00E83CF8" w:rsidRPr="001F3F19">
        <w:rPr>
          <w:sz w:val="28"/>
          <w:szCs w:val="28"/>
        </w:rPr>
        <w:t>.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</w:p>
    <w:p w:rsidR="0060181C" w:rsidRPr="001F3F19" w:rsidRDefault="0060181C" w:rsidP="0060181C">
      <w:pPr>
        <w:ind w:left="-567" w:firstLine="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>2. Участники Конкурса</w:t>
      </w:r>
    </w:p>
    <w:p w:rsidR="00E83CF8" w:rsidRPr="001F3F19" w:rsidRDefault="00E83CF8" w:rsidP="0060181C">
      <w:pPr>
        <w:pStyle w:val="a6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 xml:space="preserve">В </w:t>
      </w:r>
      <w:r w:rsidR="00784307" w:rsidRPr="001F3F19">
        <w:rPr>
          <w:rFonts w:ascii="Times New Roman" w:hAnsi="Times New Roman"/>
          <w:sz w:val="28"/>
          <w:szCs w:val="28"/>
        </w:rPr>
        <w:t>смотре-к</w:t>
      </w:r>
      <w:r w:rsidRPr="001F3F19">
        <w:rPr>
          <w:rFonts w:ascii="Times New Roman" w:hAnsi="Times New Roman"/>
          <w:sz w:val="28"/>
          <w:szCs w:val="28"/>
        </w:rPr>
        <w:t xml:space="preserve">онкурсе принимают участие все </w:t>
      </w:r>
      <w:r w:rsidR="00E75435" w:rsidRPr="001F3F19">
        <w:rPr>
          <w:rFonts w:ascii="Times New Roman" w:hAnsi="Times New Roman"/>
          <w:sz w:val="28"/>
          <w:szCs w:val="28"/>
        </w:rPr>
        <w:t>образовательные учреждения, реализующие программы дошкольного образования</w:t>
      </w:r>
      <w:r w:rsidRPr="001F3F19">
        <w:rPr>
          <w:rFonts w:ascii="Times New Roman" w:hAnsi="Times New Roman"/>
          <w:sz w:val="28"/>
          <w:szCs w:val="28"/>
        </w:rPr>
        <w:t>, имеющие методические кабинеты.</w:t>
      </w:r>
    </w:p>
    <w:p w:rsidR="0060181C" w:rsidRPr="001F3F19" w:rsidRDefault="0060181C" w:rsidP="0060181C">
      <w:pPr>
        <w:ind w:left="-567" w:firstLine="567"/>
        <w:jc w:val="center"/>
        <w:rPr>
          <w:b/>
          <w:sz w:val="28"/>
          <w:szCs w:val="28"/>
        </w:rPr>
      </w:pPr>
    </w:p>
    <w:p w:rsidR="0060181C" w:rsidRPr="001F3F19" w:rsidRDefault="0060181C" w:rsidP="0060181C">
      <w:pPr>
        <w:ind w:left="-567" w:firstLine="567"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>3. Организация проведения Конкурса</w:t>
      </w:r>
    </w:p>
    <w:p w:rsidR="0060181C" w:rsidRPr="001F3F19" w:rsidRDefault="0060181C" w:rsidP="0060181C">
      <w:pPr>
        <w:ind w:left="-567" w:firstLine="567"/>
        <w:contextualSpacing/>
        <w:jc w:val="both"/>
        <w:rPr>
          <w:color w:val="000000"/>
          <w:spacing w:val="-2"/>
          <w:sz w:val="28"/>
          <w:szCs w:val="28"/>
        </w:rPr>
      </w:pPr>
      <w:r w:rsidRPr="001F3F19">
        <w:rPr>
          <w:color w:val="000000"/>
          <w:spacing w:val="-2"/>
          <w:sz w:val="28"/>
          <w:szCs w:val="28"/>
        </w:rPr>
        <w:t xml:space="preserve">3.1. Для организационно-методического обеспечения проведения </w:t>
      </w:r>
      <w:r w:rsidR="00784307" w:rsidRPr="001F3F19">
        <w:rPr>
          <w:color w:val="000000"/>
          <w:spacing w:val="-2"/>
          <w:sz w:val="28"/>
          <w:szCs w:val="28"/>
        </w:rPr>
        <w:t>смотра-конкурса</w:t>
      </w:r>
      <w:r w:rsidRPr="001F3F19">
        <w:rPr>
          <w:color w:val="000000"/>
          <w:spacing w:val="-2"/>
          <w:sz w:val="28"/>
          <w:szCs w:val="28"/>
        </w:rPr>
        <w:t xml:space="preserve"> создается оргкомитет и конкурсное жюри. </w:t>
      </w:r>
    </w:p>
    <w:p w:rsidR="0060181C" w:rsidRPr="001F3F19" w:rsidRDefault="0060181C" w:rsidP="0060181C">
      <w:pPr>
        <w:ind w:left="-567" w:firstLine="567"/>
        <w:contextualSpacing/>
        <w:jc w:val="both"/>
        <w:rPr>
          <w:color w:val="000000"/>
          <w:spacing w:val="-2"/>
          <w:sz w:val="28"/>
          <w:szCs w:val="28"/>
        </w:rPr>
      </w:pPr>
      <w:r w:rsidRPr="001F3F19">
        <w:rPr>
          <w:color w:val="000000"/>
          <w:spacing w:val="-2"/>
          <w:sz w:val="28"/>
          <w:szCs w:val="28"/>
        </w:rPr>
        <w:lastRenderedPageBreak/>
        <w:t xml:space="preserve">3.2 </w:t>
      </w:r>
      <w:r w:rsidRPr="001F3F19">
        <w:rPr>
          <w:b/>
          <w:color w:val="000000"/>
          <w:spacing w:val="-2"/>
          <w:sz w:val="28"/>
          <w:szCs w:val="28"/>
        </w:rPr>
        <w:t>Состав оргкомитета</w:t>
      </w:r>
    </w:p>
    <w:p w:rsidR="0060181C" w:rsidRPr="001F3F19" w:rsidRDefault="0060181C" w:rsidP="0060181C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line="240" w:lineRule="auto"/>
        <w:ind w:left="-567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 xml:space="preserve">Н.Н. </w:t>
      </w:r>
      <w:proofErr w:type="spellStart"/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>Сепетая</w:t>
      </w:r>
      <w:proofErr w:type="spellEnd"/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>, главный специалист МКУ «Управление образования Администрации города Бийска»,</w:t>
      </w:r>
    </w:p>
    <w:p w:rsidR="0060181C" w:rsidRPr="001F3F19" w:rsidRDefault="0060181C" w:rsidP="0060181C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 xml:space="preserve">О.А. </w:t>
      </w:r>
      <w:proofErr w:type="spellStart"/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>Заровняева</w:t>
      </w:r>
      <w:proofErr w:type="spellEnd"/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Pr="001F3F19">
        <w:rPr>
          <w:rFonts w:ascii="Times New Roman" w:hAnsi="Times New Roman"/>
          <w:sz w:val="28"/>
          <w:szCs w:val="28"/>
        </w:rPr>
        <w:t>главный специалист МКУ «Управление образования Администрации города Бийска»,</w:t>
      </w:r>
    </w:p>
    <w:p w:rsidR="0060181C" w:rsidRPr="001F3F19" w:rsidRDefault="0060181C" w:rsidP="0060181C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F3F19">
        <w:rPr>
          <w:rFonts w:ascii="Times New Roman" w:hAnsi="Times New Roman"/>
          <w:color w:val="000000"/>
          <w:spacing w:val="-2"/>
          <w:sz w:val="28"/>
          <w:szCs w:val="28"/>
        </w:rPr>
        <w:t>М.А. Манаева,  методист информационно–методического центра МКУ «Управление образования Администрации города Бийска».</w:t>
      </w:r>
    </w:p>
    <w:p w:rsidR="0060181C" w:rsidRPr="001F3F19" w:rsidRDefault="0060181C" w:rsidP="0060181C">
      <w:pPr>
        <w:tabs>
          <w:tab w:val="left" w:pos="851"/>
        </w:tabs>
        <w:ind w:left="-567" w:firstLine="567"/>
        <w:contextualSpacing/>
        <w:jc w:val="both"/>
        <w:rPr>
          <w:b/>
          <w:color w:val="000000"/>
          <w:spacing w:val="-2"/>
          <w:sz w:val="28"/>
          <w:szCs w:val="28"/>
        </w:rPr>
      </w:pPr>
      <w:r w:rsidRPr="001F3F19">
        <w:rPr>
          <w:color w:val="000000"/>
          <w:spacing w:val="-2"/>
          <w:sz w:val="28"/>
          <w:szCs w:val="28"/>
        </w:rPr>
        <w:t>3.3.</w:t>
      </w:r>
      <w:r w:rsidRPr="001F3F19">
        <w:rPr>
          <w:b/>
          <w:color w:val="000000"/>
          <w:spacing w:val="-2"/>
          <w:sz w:val="28"/>
          <w:szCs w:val="28"/>
        </w:rPr>
        <w:t xml:space="preserve"> Полномочия оргкомитета</w:t>
      </w:r>
    </w:p>
    <w:p w:rsidR="0060181C" w:rsidRPr="001F3F19" w:rsidRDefault="0060181C" w:rsidP="0060181C">
      <w:pPr>
        <w:pStyle w:val="a5"/>
        <w:numPr>
          <w:ilvl w:val="0"/>
          <w:numId w:val="2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 xml:space="preserve">осуществляет общее руководство подготовкой и проведением </w:t>
      </w:r>
      <w:r w:rsidR="00742F12" w:rsidRPr="001F3F19">
        <w:rPr>
          <w:rFonts w:ascii="Times New Roman" w:hAnsi="Times New Roman"/>
          <w:sz w:val="28"/>
          <w:szCs w:val="28"/>
        </w:rPr>
        <w:t>смотра-к</w:t>
      </w:r>
      <w:r w:rsidRPr="001F3F19">
        <w:rPr>
          <w:rFonts w:ascii="Times New Roman" w:hAnsi="Times New Roman"/>
          <w:sz w:val="28"/>
          <w:szCs w:val="28"/>
        </w:rPr>
        <w:t xml:space="preserve">онкурса; </w:t>
      </w:r>
    </w:p>
    <w:p w:rsidR="0060181C" w:rsidRPr="001F3F19" w:rsidRDefault="0060181C" w:rsidP="0060181C">
      <w:pPr>
        <w:pStyle w:val="a5"/>
        <w:numPr>
          <w:ilvl w:val="0"/>
          <w:numId w:val="2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>формирует состав жюри;</w:t>
      </w:r>
    </w:p>
    <w:p w:rsidR="0060181C" w:rsidRPr="001F3F19" w:rsidRDefault="0060181C" w:rsidP="0060181C">
      <w:pPr>
        <w:pStyle w:val="a5"/>
        <w:numPr>
          <w:ilvl w:val="0"/>
          <w:numId w:val="2"/>
        </w:numPr>
        <w:tabs>
          <w:tab w:val="left" w:pos="284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 xml:space="preserve">разрабатывает порядок проведения </w:t>
      </w:r>
      <w:r w:rsidR="00742F12" w:rsidRPr="001F3F19">
        <w:rPr>
          <w:rFonts w:ascii="Times New Roman" w:hAnsi="Times New Roman"/>
          <w:sz w:val="28"/>
          <w:szCs w:val="28"/>
        </w:rPr>
        <w:t>смотра-к</w:t>
      </w:r>
      <w:r w:rsidRPr="001F3F19">
        <w:rPr>
          <w:rFonts w:ascii="Times New Roman" w:hAnsi="Times New Roman"/>
          <w:sz w:val="28"/>
          <w:szCs w:val="28"/>
        </w:rPr>
        <w:t>онкурса, критерии оценок, утверждает итоговые документы.</w:t>
      </w:r>
    </w:p>
    <w:p w:rsidR="0060181C" w:rsidRPr="001F3F19" w:rsidRDefault="0060181C" w:rsidP="0060181C">
      <w:pPr>
        <w:pStyle w:val="a5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</w:p>
    <w:p w:rsidR="0060181C" w:rsidRPr="001F3F19" w:rsidRDefault="0060181C" w:rsidP="0060181C">
      <w:pPr>
        <w:shd w:val="clear" w:color="auto" w:fill="FFFFFF"/>
        <w:ind w:left="-567" w:right="-1" w:firstLine="567"/>
        <w:jc w:val="center"/>
        <w:rPr>
          <w:b/>
          <w:color w:val="000000"/>
          <w:spacing w:val="-1"/>
          <w:sz w:val="28"/>
          <w:szCs w:val="28"/>
        </w:rPr>
      </w:pPr>
      <w:r w:rsidRPr="001F3F19">
        <w:rPr>
          <w:b/>
          <w:color w:val="000000"/>
          <w:spacing w:val="-1"/>
          <w:sz w:val="28"/>
          <w:szCs w:val="28"/>
        </w:rPr>
        <w:t>4. Жюри Конкурса</w:t>
      </w:r>
    </w:p>
    <w:p w:rsidR="0060181C" w:rsidRPr="001F3F19" w:rsidRDefault="0060181C" w:rsidP="0060181C">
      <w:pPr>
        <w:ind w:left="-567" w:firstLine="567"/>
        <w:contextualSpacing/>
        <w:jc w:val="both"/>
        <w:rPr>
          <w:color w:val="000000"/>
          <w:spacing w:val="-4"/>
          <w:sz w:val="28"/>
          <w:szCs w:val="28"/>
        </w:rPr>
      </w:pPr>
      <w:r w:rsidRPr="001F3F19">
        <w:rPr>
          <w:sz w:val="28"/>
          <w:szCs w:val="28"/>
        </w:rPr>
        <w:t xml:space="preserve">4.1. Для экспертной оценки </w:t>
      </w:r>
      <w:r w:rsidR="00114E38" w:rsidRPr="001F3F19">
        <w:rPr>
          <w:sz w:val="28"/>
          <w:szCs w:val="28"/>
        </w:rPr>
        <w:t>материалов смотра-к</w:t>
      </w:r>
      <w:r w:rsidRPr="001F3F19">
        <w:rPr>
          <w:sz w:val="28"/>
          <w:szCs w:val="28"/>
        </w:rPr>
        <w:t xml:space="preserve">онкурса по критериям отбора создается жюри Конкурса (далее – Жюри). </w:t>
      </w:r>
      <w:r w:rsidRPr="001F3F19">
        <w:rPr>
          <w:color w:val="000000"/>
          <w:spacing w:val="-1"/>
          <w:sz w:val="28"/>
          <w:szCs w:val="28"/>
        </w:rPr>
        <w:t xml:space="preserve">В состав Жюри включаются специалисты, </w:t>
      </w:r>
      <w:r w:rsidRPr="001F3F19">
        <w:rPr>
          <w:color w:val="000000"/>
          <w:spacing w:val="-3"/>
          <w:sz w:val="28"/>
          <w:szCs w:val="28"/>
        </w:rPr>
        <w:t xml:space="preserve">имеющие опыт практической работы в системе </w:t>
      </w:r>
      <w:r w:rsidRPr="001F3F19">
        <w:rPr>
          <w:color w:val="000000"/>
          <w:spacing w:val="1"/>
          <w:sz w:val="28"/>
          <w:szCs w:val="28"/>
        </w:rPr>
        <w:t>образования</w:t>
      </w:r>
      <w:r w:rsidR="00742F12" w:rsidRPr="001F3F19">
        <w:rPr>
          <w:color w:val="000000"/>
          <w:spacing w:val="1"/>
          <w:sz w:val="28"/>
          <w:szCs w:val="28"/>
        </w:rPr>
        <w:t>.</w:t>
      </w:r>
      <w:r w:rsidRPr="001F3F19">
        <w:rPr>
          <w:color w:val="000000"/>
          <w:spacing w:val="-4"/>
          <w:sz w:val="28"/>
          <w:szCs w:val="28"/>
        </w:rPr>
        <w:t xml:space="preserve"> </w:t>
      </w:r>
    </w:p>
    <w:p w:rsidR="0060181C" w:rsidRPr="001F3F19" w:rsidRDefault="0060181C" w:rsidP="0060181C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4.2. Член Жюри несет персональную ответственность за качество и объективность экспертной оценки.</w:t>
      </w:r>
    </w:p>
    <w:p w:rsidR="0060181C" w:rsidRPr="001F3F19" w:rsidRDefault="0060181C" w:rsidP="0060181C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4.3. Жюри вправе проводить коллективное обсуждение материалов, вызывающих сомнения у отдельных экспертов. При этом не допускается разглашение членом Жюри выставленных им баллов.</w:t>
      </w:r>
    </w:p>
    <w:p w:rsidR="0060181C" w:rsidRPr="001F3F19" w:rsidRDefault="0060181C" w:rsidP="0060181C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4.4.Состав Жюри Конкурса:</w:t>
      </w:r>
    </w:p>
    <w:p w:rsidR="0060181C" w:rsidRPr="001F3F19" w:rsidRDefault="0060181C" w:rsidP="0060181C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1.Заровняева О.А., главный специалист МКУ «Управление образования Администрации города Бийска»,</w:t>
      </w:r>
    </w:p>
    <w:p w:rsidR="0060181C" w:rsidRPr="001F3F19" w:rsidRDefault="0060181C" w:rsidP="0060181C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2. Манаева М.А., методист МКУ «Управление образования Администрации города Бийска»,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Кривощекова Ирина Сергеевна,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>СОШ</w:t>
      </w:r>
      <w:r w:rsidR="00A700AB">
        <w:rPr>
          <w:sz w:val="28"/>
          <w:szCs w:val="28"/>
        </w:rPr>
        <w:t xml:space="preserve"> №</w:t>
      </w:r>
      <w:r w:rsidRPr="001F3F19">
        <w:rPr>
          <w:sz w:val="28"/>
          <w:szCs w:val="28"/>
        </w:rPr>
        <w:t xml:space="preserve"> 9</w:t>
      </w:r>
      <w:r w:rsidR="00A700AB">
        <w:rPr>
          <w:sz w:val="28"/>
          <w:szCs w:val="28"/>
        </w:rPr>
        <w:t>» (корпус 2)</w:t>
      </w:r>
      <w:r w:rsidRPr="001F3F19">
        <w:rPr>
          <w:sz w:val="28"/>
          <w:szCs w:val="28"/>
        </w:rPr>
        <w:t xml:space="preserve">, 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Дмитриева Юлия Юрьевна,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>СОШ</w:t>
      </w:r>
      <w:r w:rsidR="00A700AB">
        <w:rPr>
          <w:sz w:val="28"/>
          <w:szCs w:val="28"/>
        </w:rPr>
        <w:t xml:space="preserve"> №</w:t>
      </w:r>
      <w:r w:rsidRPr="001F3F19">
        <w:rPr>
          <w:sz w:val="28"/>
          <w:szCs w:val="28"/>
        </w:rPr>
        <w:t xml:space="preserve"> 1</w:t>
      </w:r>
      <w:r w:rsidR="00A700AB">
        <w:rPr>
          <w:sz w:val="28"/>
          <w:szCs w:val="28"/>
        </w:rPr>
        <w:t>» (корпус 2)</w:t>
      </w:r>
      <w:r w:rsidRPr="001F3F19">
        <w:rPr>
          <w:sz w:val="28"/>
          <w:szCs w:val="28"/>
        </w:rPr>
        <w:t>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Слащева Елена Юрьевна,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 xml:space="preserve">СОШ </w:t>
      </w:r>
      <w:r w:rsidR="00A700AB">
        <w:rPr>
          <w:sz w:val="28"/>
          <w:szCs w:val="28"/>
        </w:rPr>
        <w:t xml:space="preserve">№ </w:t>
      </w:r>
      <w:r w:rsidRPr="001F3F19">
        <w:rPr>
          <w:sz w:val="28"/>
          <w:szCs w:val="28"/>
        </w:rPr>
        <w:t>25</w:t>
      </w:r>
      <w:r w:rsidR="00A700AB">
        <w:rPr>
          <w:sz w:val="28"/>
          <w:szCs w:val="28"/>
        </w:rPr>
        <w:t>» (</w:t>
      </w:r>
      <w:r w:rsidRPr="001F3F19">
        <w:rPr>
          <w:sz w:val="28"/>
          <w:szCs w:val="28"/>
        </w:rPr>
        <w:t>к</w:t>
      </w:r>
      <w:r w:rsidR="00A700AB">
        <w:rPr>
          <w:sz w:val="28"/>
          <w:szCs w:val="28"/>
        </w:rPr>
        <w:t>орпус</w:t>
      </w:r>
      <w:r w:rsidRPr="001F3F19">
        <w:rPr>
          <w:sz w:val="28"/>
          <w:szCs w:val="28"/>
        </w:rPr>
        <w:t xml:space="preserve"> 2</w:t>
      </w:r>
      <w:r w:rsidR="00A700AB">
        <w:rPr>
          <w:sz w:val="28"/>
          <w:szCs w:val="28"/>
        </w:rPr>
        <w:t>),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proofErr w:type="spellStart"/>
      <w:r w:rsidRPr="001F3F19">
        <w:rPr>
          <w:sz w:val="28"/>
          <w:szCs w:val="28"/>
        </w:rPr>
        <w:t>Войнова</w:t>
      </w:r>
      <w:proofErr w:type="spellEnd"/>
      <w:r w:rsidRPr="001F3F19">
        <w:rPr>
          <w:sz w:val="28"/>
          <w:szCs w:val="28"/>
        </w:rPr>
        <w:t xml:space="preserve"> Олеся Владимировна,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 xml:space="preserve">Гимназия </w:t>
      </w:r>
      <w:r w:rsidR="00A700AB">
        <w:rPr>
          <w:sz w:val="28"/>
          <w:szCs w:val="28"/>
        </w:rPr>
        <w:t xml:space="preserve">№ </w:t>
      </w:r>
      <w:r w:rsidRPr="001F3F19">
        <w:rPr>
          <w:sz w:val="28"/>
          <w:szCs w:val="28"/>
        </w:rPr>
        <w:t>2</w:t>
      </w:r>
      <w:r w:rsidR="00A700AB">
        <w:rPr>
          <w:sz w:val="28"/>
          <w:szCs w:val="28"/>
        </w:rPr>
        <w:t>» (</w:t>
      </w:r>
      <w:r w:rsidRPr="001F3F19">
        <w:rPr>
          <w:sz w:val="28"/>
          <w:szCs w:val="28"/>
        </w:rPr>
        <w:t>к</w:t>
      </w:r>
      <w:r w:rsidR="00A700AB">
        <w:rPr>
          <w:sz w:val="28"/>
          <w:szCs w:val="28"/>
        </w:rPr>
        <w:t xml:space="preserve">орпус </w:t>
      </w:r>
      <w:r w:rsidRPr="001F3F19">
        <w:rPr>
          <w:sz w:val="28"/>
          <w:szCs w:val="28"/>
        </w:rPr>
        <w:t>3</w:t>
      </w:r>
      <w:r w:rsidR="00A700AB">
        <w:rPr>
          <w:sz w:val="28"/>
          <w:szCs w:val="28"/>
        </w:rPr>
        <w:t>)</w:t>
      </w:r>
      <w:r w:rsidRPr="001F3F19">
        <w:rPr>
          <w:sz w:val="28"/>
          <w:szCs w:val="28"/>
        </w:rPr>
        <w:t>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Коврига Светлана Александровна,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 xml:space="preserve">СОШ </w:t>
      </w:r>
      <w:r w:rsidR="00A700AB">
        <w:rPr>
          <w:sz w:val="28"/>
          <w:szCs w:val="28"/>
        </w:rPr>
        <w:t xml:space="preserve">№ </w:t>
      </w:r>
      <w:r w:rsidRPr="001F3F19">
        <w:rPr>
          <w:sz w:val="28"/>
          <w:szCs w:val="28"/>
        </w:rPr>
        <w:t>4</w:t>
      </w:r>
      <w:r w:rsidR="00A700AB">
        <w:rPr>
          <w:sz w:val="28"/>
          <w:szCs w:val="28"/>
        </w:rPr>
        <w:t>» (</w:t>
      </w:r>
      <w:r w:rsidRPr="001F3F19">
        <w:rPr>
          <w:sz w:val="28"/>
          <w:szCs w:val="28"/>
        </w:rPr>
        <w:t>к</w:t>
      </w:r>
      <w:r w:rsidR="00A700AB">
        <w:rPr>
          <w:sz w:val="28"/>
          <w:szCs w:val="28"/>
        </w:rPr>
        <w:t>орпус</w:t>
      </w:r>
      <w:r w:rsidRPr="001F3F19">
        <w:rPr>
          <w:sz w:val="28"/>
          <w:szCs w:val="28"/>
        </w:rPr>
        <w:t xml:space="preserve"> 2</w:t>
      </w:r>
      <w:r w:rsidR="00A700AB">
        <w:rPr>
          <w:sz w:val="28"/>
          <w:szCs w:val="28"/>
        </w:rPr>
        <w:t>)</w:t>
      </w:r>
      <w:r w:rsidRPr="001F3F19">
        <w:rPr>
          <w:sz w:val="28"/>
          <w:szCs w:val="28"/>
        </w:rPr>
        <w:t>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Молчанова Елена Николаевна,</w:t>
      </w:r>
      <w:r w:rsidR="00A700AB">
        <w:rPr>
          <w:sz w:val="28"/>
          <w:szCs w:val="28"/>
        </w:rPr>
        <w:t xml:space="preserve"> МБОУ «</w:t>
      </w:r>
      <w:r w:rsidRPr="001F3F19">
        <w:rPr>
          <w:sz w:val="28"/>
          <w:szCs w:val="28"/>
        </w:rPr>
        <w:t xml:space="preserve">СОШ </w:t>
      </w:r>
      <w:r w:rsidR="00A700AB">
        <w:rPr>
          <w:sz w:val="28"/>
          <w:szCs w:val="28"/>
        </w:rPr>
        <w:t xml:space="preserve">№ </w:t>
      </w:r>
      <w:r w:rsidRPr="001F3F19">
        <w:rPr>
          <w:sz w:val="28"/>
          <w:szCs w:val="28"/>
        </w:rPr>
        <w:t>18</w:t>
      </w:r>
      <w:r w:rsidR="00A700AB">
        <w:rPr>
          <w:sz w:val="28"/>
          <w:szCs w:val="28"/>
        </w:rPr>
        <w:t>» (</w:t>
      </w:r>
      <w:r w:rsidRPr="001F3F19">
        <w:rPr>
          <w:sz w:val="28"/>
          <w:szCs w:val="28"/>
        </w:rPr>
        <w:t>к</w:t>
      </w:r>
      <w:r w:rsidR="00A700AB">
        <w:rPr>
          <w:sz w:val="28"/>
          <w:szCs w:val="28"/>
        </w:rPr>
        <w:t>орпус</w:t>
      </w:r>
      <w:r w:rsidRPr="001F3F19">
        <w:rPr>
          <w:sz w:val="28"/>
          <w:szCs w:val="28"/>
        </w:rPr>
        <w:t xml:space="preserve"> 2</w:t>
      </w:r>
      <w:r w:rsidR="00A700AB">
        <w:rPr>
          <w:sz w:val="28"/>
          <w:szCs w:val="28"/>
        </w:rPr>
        <w:t>),</w:t>
      </w:r>
    </w:p>
    <w:p w:rsidR="00847E87" w:rsidRPr="001F3F19" w:rsidRDefault="00847E87" w:rsidP="00847E87">
      <w:pPr>
        <w:ind w:left="-567" w:firstLine="567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Гаврилова Е</w:t>
      </w:r>
      <w:r w:rsidR="007117AA" w:rsidRPr="001F3F19">
        <w:rPr>
          <w:sz w:val="28"/>
          <w:szCs w:val="28"/>
        </w:rPr>
        <w:t>лена</w:t>
      </w:r>
      <w:r w:rsidR="00A700AB">
        <w:rPr>
          <w:sz w:val="28"/>
          <w:szCs w:val="28"/>
        </w:rPr>
        <w:t xml:space="preserve"> </w:t>
      </w:r>
      <w:r w:rsidRPr="001F3F19">
        <w:rPr>
          <w:sz w:val="28"/>
          <w:szCs w:val="28"/>
        </w:rPr>
        <w:t>П</w:t>
      </w:r>
      <w:r w:rsidR="00A700AB">
        <w:rPr>
          <w:sz w:val="28"/>
          <w:szCs w:val="28"/>
        </w:rPr>
        <w:t>етровна</w:t>
      </w:r>
      <w:r w:rsidRPr="001F3F19">
        <w:rPr>
          <w:sz w:val="28"/>
          <w:szCs w:val="28"/>
        </w:rPr>
        <w:t xml:space="preserve">, </w:t>
      </w:r>
      <w:r w:rsidR="00A700AB">
        <w:rPr>
          <w:sz w:val="28"/>
          <w:szCs w:val="28"/>
        </w:rPr>
        <w:t>МБОУ «</w:t>
      </w:r>
      <w:r w:rsidRPr="001F3F19">
        <w:rPr>
          <w:sz w:val="28"/>
          <w:szCs w:val="28"/>
        </w:rPr>
        <w:t xml:space="preserve">СОШ </w:t>
      </w:r>
      <w:r w:rsidR="00A700AB">
        <w:rPr>
          <w:sz w:val="28"/>
          <w:szCs w:val="28"/>
        </w:rPr>
        <w:t xml:space="preserve">№ </w:t>
      </w:r>
      <w:r w:rsidRPr="001F3F19">
        <w:rPr>
          <w:sz w:val="28"/>
          <w:szCs w:val="28"/>
        </w:rPr>
        <w:t>18</w:t>
      </w:r>
      <w:r w:rsidR="00A700AB">
        <w:rPr>
          <w:sz w:val="28"/>
          <w:szCs w:val="28"/>
        </w:rPr>
        <w:t xml:space="preserve">» (корпус </w:t>
      </w:r>
      <w:r w:rsidRPr="001F3F19">
        <w:rPr>
          <w:sz w:val="28"/>
          <w:szCs w:val="28"/>
        </w:rPr>
        <w:t>3</w:t>
      </w:r>
      <w:r w:rsidR="00A700AB">
        <w:rPr>
          <w:sz w:val="28"/>
          <w:szCs w:val="28"/>
        </w:rPr>
        <w:t>).</w:t>
      </w:r>
    </w:p>
    <w:p w:rsidR="00847E87" w:rsidRPr="001F3F19" w:rsidRDefault="00847E87" w:rsidP="0060181C">
      <w:pPr>
        <w:pStyle w:val="a4"/>
        <w:ind w:left="-567" w:firstLine="567"/>
        <w:contextualSpacing/>
        <w:jc w:val="center"/>
        <w:rPr>
          <w:b/>
          <w:sz w:val="28"/>
          <w:szCs w:val="28"/>
        </w:rPr>
      </w:pPr>
    </w:p>
    <w:p w:rsidR="0060181C" w:rsidRPr="001F3F19" w:rsidRDefault="002707CA" w:rsidP="0060181C">
      <w:pPr>
        <w:pStyle w:val="a4"/>
        <w:ind w:left="-567" w:firstLine="567"/>
        <w:contextualSpacing/>
        <w:jc w:val="center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>5</w:t>
      </w:r>
      <w:r w:rsidR="0060181C" w:rsidRPr="001F3F19">
        <w:rPr>
          <w:b/>
          <w:sz w:val="28"/>
          <w:szCs w:val="28"/>
        </w:rPr>
        <w:t>. Порядок и условия проведения Конкурса</w:t>
      </w:r>
    </w:p>
    <w:p w:rsidR="0060181C" w:rsidRPr="001F3F19" w:rsidRDefault="009F0F9D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5</w:t>
      </w:r>
      <w:r w:rsidR="0060181C" w:rsidRPr="001F3F19">
        <w:rPr>
          <w:sz w:val="28"/>
          <w:szCs w:val="28"/>
        </w:rPr>
        <w:t>.1.Конкурс проводится в  два тура.</w:t>
      </w:r>
    </w:p>
    <w:p w:rsidR="001E60EE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Первый (заочный) тур Конкурса проводится с </w:t>
      </w:r>
      <w:r w:rsidR="00E83CF8" w:rsidRPr="001F3F19">
        <w:rPr>
          <w:b/>
          <w:sz w:val="28"/>
          <w:szCs w:val="28"/>
        </w:rPr>
        <w:t>17</w:t>
      </w:r>
      <w:r w:rsidRPr="001F3F19">
        <w:rPr>
          <w:b/>
          <w:sz w:val="28"/>
          <w:szCs w:val="28"/>
        </w:rPr>
        <w:t xml:space="preserve"> </w:t>
      </w:r>
      <w:r w:rsidR="00E83CF8" w:rsidRPr="001F3F19">
        <w:rPr>
          <w:b/>
          <w:sz w:val="28"/>
          <w:szCs w:val="28"/>
        </w:rPr>
        <w:t>ноября</w:t>
      </w:r>
      <w:r w:rsidRPr="001F3F19">
        <w:rPr>
          <w:b/>
          <w:sz w:val="28"/>
          <w:szCs w:val="28"/>
        </w:rPr>
        <w:t xml:space="preserve"> по </w:t>
      </w:r>
      <w:r w:rsidR="00E83CF8" w:rsidRPr="001F3F19">
        <w:rPr>
          <w:b/>
          <w:sz w:val="28"/>
          <w:szCs w:val="28"/>
        </w:rPr>
        <w:t>21 ноября</w:t>
      </w:r>
      <w:r w:rsidRPr="001F3F19">
        <w:rPr>
          <w:b/>
          <w:sz w:val="28"/>
          <w:szCs w:val="28"/>
        </w:rPr>
        <w:t xml:space="preserve">          2025 г.</w:t>
      </w:r>
      <w:r w:rsidRPr="001F3F19">
        <w:rPr>
          <w:sz w:val="28"/>
          <w:szCs w:val="28"/>
        </w:rPr>
        <w:t xml:space="preserve"> По итогам заочного тура члены Жюри </w:t>
      </w:r>
      <w:r w:rsidR="00E83CF8" w:rsidRPr="001F3F19">
        <w:rPr>
          <w:sz w:val="28"/>
          <w:szCs w:val="28"/>
        </w:rPr>
        <w:t>определяют лучший методический кабинет</w:t>
      </w:r>
      <w:r w:rsidRPr="001F3F19">
        <w:rPr>
          <w:sz w:val="28"/>
          <w:szCs w:val="28"/>
        </w:rPr>
        <w:t xml:space="preserve"> в соответствии с критериями и определяют количество </w:t>
      </w:r>
      <w:r w:rsidR="00E83CF8" w:rsidRPr="001F3F19">
        <w:rPr>
          <w:sz w:val="28"/>
          <w:szCs w:val="28"/>
        </w:rPr>
        <w:t>образовательных учреждений</w:t>
      </w:r>
      <w:r w:rsidRPr="001F3F19">
        <w:rPr>
          <w:sz w:val="28"/>
          <w:szCs w:val="28"/>
        </w:rPr>
        <w:t xml:space="preserve"> очного тура. </w:t>
      </w:r>
    </w:p>
    <w:p w:rsidR="0060181C" w:rsidRPr="001F3F19" w:rsidRDefault="0060181C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Второй (очный) тур Конкурса проводится </w:t>
      </w:r>
      <w:r w:rsidRPr="001F3F19">
        <w:rPr>
          <w:b/>
          <w:sz w:val="28"/>
          <w:szCs w:val="28"/>
        </w:rPr>
        <w:t xml:space="preserve">с 24 </w:t>
      </w:r>
      <w:r w:rsidR="00E83CF8" w:rsidRPr="001F3F19">
        <w:rPr>
          <w:b/>
          <w:sz w:val="28"/>
          <w:szCs w:val="28"/>
        </w:rPr>
        <w:t>ноября</w:t>
      </w:r>
      <w:r w:rsidRPr="001F3F19">
        <w:rPr>
          <w:b/>
          <w:sz w:val="28"/>
          <w:szCs w:val="28"/>
        </w:rPr>
        <w:t xml:space="preserve"> по 2</w:t>
      </w:r>
      <w:r w:rsidR="00E83CF8" w:rsidRPr="001F3F19">
        <w:rPr>
          <w:b/>
          <w:sz w:val="28"/>
          <w:szCs w:val="28"/>
        </w:rPr>
        <w:t>8</w:t>
      </w:r>
      <w:r w:rsidRPr="001F3F19">
        <w:rPr>
          <w:b/>
          <w:sz w:val="28"/>
          <w:szCs w:val="28"/>
        </w:rPr>
        <w:t xml:space="preserve"> </w:t>
      </w:r>
      <w:r w:rsidR="00E83CF8" w:rsidRPr="001F3F19">
        <w:rPr>
          <w:b/>
          <w:sz w:val="28"/>
          <w:szCs w:val="28"/>
        </w:rPr>
        <w:t>ноября</w:t>
      </w:r>
      <w:r w:rsidRPr="001F3F19">
        <w:rPr>
          <w:b/>
          <w:sz w:val="28"/>
          <w:szCs w:val="28"/>
        </w:rPr>
        <w:t xml:space="preserve"> 2025 г.</w:t>
      </w:r>
    </w:p>
    <w:p w:rsidR="0060181C" w:rsidRPr="001F3F19" w:rsidRDefault="009F0F9D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5</w:t>
      </w:r>
      <w:r w:rsidR="0060181C" w:rsidRPr="001F3F19">
        <w:rPr>
          <w:sz w:val="28"/>
          <w:szCs w:val="28"/>
        </w:rPr>
        <w:t>.2. Порядок подачи заявки.</w:t>
      </w:r>
    </w:p>
    <w:p w:rsidR="001E60EE" w:rsidRPr="001F3F19" w:rsidRDefault="001E60EE" w:rsidP="0060181C">
      <w:pPr>
        <w:ind w:left="-567" w:firstLine="567"/>
        <w:jc w:val="both"/>
        <w:rPr>
          <w:b/>
          <w:sz w:val="28"/>
          <w:szCs w:val="28"/>
        </w:rPr>
      </w:pPr>
      <w:r w:rsidRPr="001F3F19">
        <w:rPr>
          <w:sz w:val="28"/>
          <w:szCs w:val="28"/>
        </w:rPr>
        <w:lastRenderedPageBreak/>
        <w:t xml:space="preserve">Заявки (в распечатанном виде) и </w:t>
      </w:r>
      <w:r w:rsidR="003D493A">
        <w:rPr>
          <w:sz w:val="28"/>
          <w:szCs w:val="28"/>
        </w:rPr>
        <w:t>презентации (в электронном виде)</w:t>
      </w:r>
      <w:r w:rsidRPr="001F3F19">
        <w:rPr>
          <w:sz w:val="28"/>
          <w:szCs w:val="28"/>
        </w:rPr>
        <w:t xml:space="preserve"> </w:t>
      </w:r>
      <w:r w:rsidR="003D493A">
        <w:rPr>
          <w:sz w:val="28"/>
          <w:szCs w:val="28"/>
        </w:rPr>
        <w:t xml:space="preserve">предоставляются </w:t>
      </w:r>
      <w:r w:rsidRPr="001F3F19">
        <w:rPr>
          <w:sz w:val="28"/>
          <w:szCs w:val="28"/>
        </w:rPr>
        <w:t xml:space="preserve">в МКУ «Управление образования Администрации города Бийска» (кабинет 21) </w:t>
      </w:r>
      <w:proofErr w:type="spellStart"/>
      <w:r w:rsidRPr="001F3F19">
        <w:rPr>
          <w:sz w:val="28"/>
          <w:szCs w:val="28"/>
        </w:rPr>
        <w:t>Манаевой</w:t>
      </w:r>
      <w:proofErr w:type="spellEnd"/>
      <w:r w:rsidRPr="001F3F19">
        <w:rPr>
          <w:sz w:val="28"/>
          <w:szCs w:val="28"/>
        </w:rPr>
        <w:t xml:space="preserve"> Марине Александровне, методисту до </w:t>
      </w:r>
      <w:r w:rsidRPr="001F3F19">
        <w:rPr>
          <w:b/>
          <w:sz w:val="28"/>
          <w:szCs w:val="28"/>
        </w:rPr>
        <w:t>14 ноября 2025 г.</w:t>
      </w:r>
      <w:r w:rsidR="00C71C0E" w:rsidRPr="001F3F19">
        <w:rPr>
          <w:b/>
          <w:sz w:val="28"/>
          <w:szCs w:val="28"/>
        </w:rPr>
        <w:t xml:space="preserve"> </w:t>
      </w:r>
      <w:r w:rsidR="00C71C0E" w:rsidRPr="001F3F19">
        <w:rPr>
          <w:sz w:val="28"/>
          <w:szCs w:val="28"/>
        </w:rPr>
        <w:t>(Приложение 1).</w:t>
      </w:r>
    </w:p>
    <w:p w:rsidR="0060181C" w:rsidRPr="001F3F19" w:rsidRDefault="009F0F9D" w:rsidP="0060181C">
      <w:pPr>
        <w:ind w:left="-567" w:firstLine="567"/>
        <w:jc w:val="both"/>
        <w:rPr>
          <w:sz w:val="28"/>
          <w:szCs w:val="28"/>
        </w:rPr>
      </w:pPr>
      <w:r w:rsidRPr="001F3F19">
        <w:rPr>
          <w:sz w:val="28"/>
          <w:szCs w:val="28"/>
        </w:rPr>
        <w:t>5</w:t>
      </w:r>
      <w:r w:rsidR="0060181C" w:rsidRPr="001F3F19">
        <w:rPr>
          <w:sz w:val="28"/>
          <w:szCs w:val="28"/>
        </w:rPr>
        <w:t>.2.1.Для участия в Конкурсе администрация ОУ направляют организатору Конкурса следующие документы и материалы:</w:t>
      </w:r>
    </w:p>
    <w:p w:rsidR="002707CA" w:rsidRPr="001F3F19" w:rsidRDefault="002707CA" w:rsidP="002707CA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>заявка на участие (по форме);</w:t>
      </w:r>
    </w:p>
    <w:p w:rsidR="002707CA" w:rsidRPr="001F3F19" w:rsidRDefault="002707CA" w:rsidP="002707CA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>презентация методического кабинета (не более 7 слайдов).</w:t>
      </w:r>
    </w:p>
    <w:p w:rsidR="0060181C" w:rsidRPr="001F3F19" w:rsidRDefault="002707CA" w:rsidP="0060181C">
      <w:pPr>
        <w:ind w:left="-567" w:firstLine="1275"/>
        <w:jc w:val="both"/>
        <w:rPr>
          <w:b/>
          <w:sz w:val="28"/>
          <w:szCs w:val="28"/>
        </w:rPr>
      </w:pPr>
      <w:r w:rsidRPr="001F3F19">
        <w:rPr>
          <w:b/>
          <w:sz w:val="28"/>
          <w:szCs w:val="28"/>
        </w:rPr>
        <w:t xml:space="preserve">6. </w:t>
      </w:r>
      <w:r w:rsidR="0060181C" w:rsidRPr="001F3F19">
        <w:rPr>
          <w:b/>
          <w:sz w:val="28"/>
          <w:szCs w:val="28"/>
        </w:rPr>
        <w:t>Критерии оценивания конкурсной работы на заочном туре:</w:t>
      </w:r>
    </w:p>
    <w:p w:rsidR="002707CA" w:rsidRPr="001F3F19" w:rsidRDefault="002707CA" w:rsidP="0060181C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 xml:space="preserve">6.1. Заочные конкурсные материалы, представленные дошкольными образовательными учреждениями, оцениваются в соответствии с разработанными критериями </w:t>
      </w:r>
      <w:r w:rsidR="00A35A13" w:rsidRPr="001F3F19">
        <w:rPr>
          <w:rFonts w:ascii="Times New Roman" w:hAnsi="Times New Roman"/>
          <w:sz w:val="28"/>
          <w:szCs w:val="28"/>
        </w:rPr>
        <w:t>(</w:t>
      </w:r>
      <w:r w:rsidRPr="001F3F19">
        <w:rPr>
          <w:rFonts w:ascii="Times New Roman" w:hAnsi="Times New Roman"/>
          <w:sz w:val="28"/>
          <w:szCs w:val="28"/>
        </w:rPr>
        <w:t xml:space="preserve">Приложение </w:t>
      </w:r>
      <w:r w:rsidR="00C71C0E" w:rsidRPr="001F3F19">
        <w:rPr>
          <w:rFonts w:ascii="Times New Roman" w:hAnsi="Times New Roman"/>
          <w:sz w:val="28"/>
          <w:szCs w:val="28"/>
        </w:rPr>
        <w:t>2</w:t>
      </w:r>
      <w:r w:rsidRPr="001F3F19">
        <w:rPr>
          <w:rFonts w:ascii="Times New Roman" w:hAnsi="Times New Roman"/>
          <w:sz w:val="28"/>
          <w:szCs w:val="28"/>
        </w:rPr>
        <w:t>).</w:t>
      </w:r>
    </w:p>
    <w:p w:rsidR="00A35A13" w:rsidRPr="001F3F19" w:rsidRDefault="00A35A13" w:rsidP="00A35A13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1F3F19">
        <w:rPr>
          <w:rFonts w:ascii="Times New Roman" w:hAnsi="Times New Roman"/>
          <w:sz w:val="28"/>
          <w:szCs w:val="28"/>
        </w:rPr>
        <w:t xml:space="preserve">6.2. Материалы очного этапа конкурса оцениваются в соответствии с разработанными критериями (Приложение </w:t>
      </w:r>
      <w:r w:rsidR="00C71C0E" w:rsidRPr="001F3F19">
        <w:rPr>
          <w:rFonts w:ascii="Times New Roman" w:hAnsi="Times New Roman"/>
          <w:sz w:val="28"/>
          <w:szCs w:val="28"/>
        </w:rPr>
        <w:t>3</w:t>
      </w:r>
      <w:r w:rsidRPr="001F3F19">
        <w:rPr>
          <w:rFonts w:ascii="Times New Roman" w:hAnsi="Times New Roman"/>
          <w:sz w:val="28"/>
          <w:szCs w:val="28"/>
        </w:rPr>
        <w:t>).</w:t>
      </w:r>
    </w:p>
    <w:p w:rsidR="002707CA" w:rsidRPr="001F3F19" w:rsidRDefault="002707CA" w:rsidP="0060181C">
      <w:pPr>
        <w:pStyle w:val="a6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0181C" w:rsidRPr="001F3F19" w:rsidRDefault="0060181C" w:rsidP="0060181C">
      <w:pPr>
        <w:ind w:left="-567" w:firstLine="709"/>
        <w:contextualSpacing/>
        <w:jc w:val="center"/>
        <w:rPr>
          <w:b/>
          <w:bCs/>
          <w:sz w:val="28"/>
          <w:szCs w:val="28"/>
        </w:rPr>
      </w:pPr>
      <w:r w:rsidRPr="001F3F19">
        <w:rPr>
          <w:b/>
          <w:bCs/>
          <w:sz w:val="28"/>
          <w:szCs w:val="28"/>
        </w:rPr>
        <w:t>7. Подведение итогов и награждение</w:t>
      </w:r>
    </w:p>
    <w:p w:rsidR="0060181C" w:rsidRPr="001F3F19" w:rsidRDefault="0060181C" w:rsidP="0060181C">
      <w:pPr>
        <w:ind w:left="-567" w:firstLine="709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 xml:space="preserve">7.1. Победителем Конкурса считается </w:t>
      </w:r>
      <w:r w:rsidR="009230F4" w:rsidRPr="001F3F19">
        <w:rPr>
          <w:sz w:val="28"/>
          <w:szCs w:val="28"/>
        </w:rPr>
        <w:t xml:space="preserve">методический кабинет </w:t>
      </w:r>
      <w:r w:rsidR="004F4F71" w:rsidRPr="001F3F19">
        <w:rPr>
          <w:sz w:val="28"/>
          <w:szCs w:val="28"/>
        </w:rPr>
        <w:t>образовательные учреждения</w:t>
      </w:r>
      <w:r w:rsidRPr="001F3F19">
        <w:rPr>
          <w:sz w:val="28"/>
          <w:szCs w:val="28"/>
        </w:rPr>
        <w:t>, набравший наибольшее количество баллов в общем рейтинге.</w:t>
      </w:r>
    </w:p>
    <w:p w:rsidR="0060181C" w:rsidRPr="001F3F19" w:rsidRDefault="0060181C" w:rsidP="0060181C">
      <w:pPr>
        <w:ind w:left="-567" w:firstLine="709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7.2. Победитель и призеры награждаются дипломами, участники очного тура грамотами, заочного сертификатами.</w:t>
      </w:r>
    </w:p>
    <w:p w:rsidR="0060181C" w:rsidRPr="001F3F19" w:rsidRDefault="0060181C" w:rsidP="0060181C">
      <w:pPr>
        <w:ind w:left="-567" w:firstLine="709"/>
        <w:contextualSpacing/>
        <w:jc w:val="both"/>
        <w:rPr>
          <w:sz w:val="28"/>
          <w:szCs w:val="28"/>
        </w:rPr>
      </w:pPr>
      <w:r w:rsidRPr="001F3F19">
        <w:rPr>
          <w:sz w:val="28"/>
          <w:szCs w:val="28"/>
        </w:rPr>
        <w:t>7.3. Члены Жюри имеют право вносить предложения Оргкомитету об утверждении дополнительных номинаций Конкурса.</w:t>
      </w:r>
    </w:p>
    <w:p w:rsidR="0060181C" w:rsidRPr="001F3F19" w:rsidRDefault="0060181C" w:rsidP="0060181C">
      <w:pPr>
        <w:tabs>
          <w:tab w:val="num" w:pos="0"/>
        </w:tabs>
        <w:ind w:left="-567" w:firstLine="567"/>
        <w:contextualSpacing/>
        <w:jc w:val="both"/>
        <w:rPr>
          <w:sz w:val="28"/>
          <w:szCs w:val="28"/>
        </w:rPr>
      </w:pPr>
    </w:p>
    <w:p w:rsidR="0060181C" w:rsidRPr="001F3F19" w:rsidRDefault="0060181C" w:rsidP="0060181C">
      <w:pPr>
        <w:tabs>
          <w:tab w:val="left" w:pos="284"/>
          <w:tab w:val="left" w:pos="9355"/>
        </w:tabs>
        <w:ind w:left="-567" w:firstLine="709"/>
        <w:jc w:val="center"/>
        <w:rPr>
          <w:sz w:val="28"/>
          <w:szCs w:val="28"/>
        </w:rPr>
      </w:pPr>
      <w:r w:rsidRPr="001F3F19">
        <w:rPr>
          <w:b/>
          <w:bCs/>
          <w:sz w:val="28"/>
          <w:szCs w:val="28"/>
        </w:rPr>
        <w:t>8. Контактная информация</w:t>
      </w:r>
      <w:r w:rsidRPr="001F3F19">
        <w:rPr>
          <w:sz w:val="28"/>
          <w:szCs w:val="28"/>
        </w:rPr>
        <w:t>:</w:t>
      </w: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  <w:r w:rsidRPr="001F3F19">
        <w:rPr>
          <w:sz w:val="28"/>
          <w:szCs w:val="28"/>
        </w:rPr>
        <w:t xml:space="preserve">МКУ «Управление образования Администрация города Бийска», кабинет № 13, методист ИМЦ Манаева Марина Александровна, т. 8(3854)22-14-14, электронная почта  </w:t>
      </w:r>
      <w:hyperlink r:id="rId7" w:history="1">
        <w:r w:rsidRPr="001F3F19">
          <w:rPr>
            <w:rStyle w:val="a3"/>
            <w:sz w:val="28"/>
            <w:szCs w:val="28"/>
          </w:rPr>
          <w:t>marina.manayeva.65@inbox.ru</w:t>
        </w:r>
      </w:hyperlink>
      <w:r w:rsidRPr="001F3F19">
        <w:rPr>
          <w:sz w:val="28"/>
          <w:szCs w:val="28"/>
        </w:rPr>
        <w:t xml:space="preserve">. </w:t>
      </w: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1080"/>
          <w:tab w:val="num" w:pos="1520"/>
          <w:tab w:val="left" w:pos="9355"/>
        </w:tabs>
        <w:ind w:left="-567" w:firstLine="567"/>
        <w:contextualSpacing/>
        <w:jc w:val="both"/>
        <w:rPr>
          <w:sz w:val="28"/>
          <w:szCs w:val="28"/>
          <w:u w:val="single"/>
        </w:rPr>
      </w:pPr>
    </w:p>
    <w:p w:rsidR="0060181C" w:rsidRPr="001F3F19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60181C" w:rsidRPr="001F3F19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60181C" w:rsidRPr="001F3F19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60181C" w:rsidRPr="0054751F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60181C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54751F" w:rsidRDefault="0054751F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54751F" w:rsidRDefault="0054751F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54751F" w:rsidRDefault="0054751F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54751F" w:rsidRDefault="0054751F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:rsidR="0060181C" w:rsidRPr="0054751F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54751F">
        <w:rPr>
          <w:lang w:eastAsia="ru-RU"/>
        </w:rPr>
        <w:lastRenderedPageBreak/>
        <w:t>Приложение 1</w:t>
      </w:r>
      <w:r w:rsidRPr="0054751F">
        <w:t xml:space="preserve"> </w:t>
      </w:r>
    </w:p>
    <w:p w:rsidR="00596CAB" w:rsidRPr="0054751F" w:rsidRDefault="0060181C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t xml:space="preserve">к положению </w:t>
      </w:r>
      <w:r w:rsidR="00596CAB" w:rsidRPr="0054751F">
        <w:rPr>
          <w:lang w:eastAsia="ru-RU"/>
        </w:rPr>
        <w:t xml:space="preserve">о городском смотре-конкурсе </w:t>
      </w:r>
    </w:p>
    <w:p w:rsidR="00596CAB" w:rsidRPr="0054751F" w:rsidRDefault="00596CAB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t xml:space="preserve">методических кабинетов образовательных </w:t>
      </w:r>
    </w:p>
    <w:p w:rsidR="00596CAB" w:rsidRPr="0054751F" w:rsidRDefault="00596CAB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t>учреждений, реализующих программы</w:t>
      </w:r>
    </w:p>
    <w:p w:rsidR="00596CAB" w:rsidRPr="0054751F" w:rsidRDefault="00596CAB" w:rsidP="00601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t xml:space="preserve"> дошкольного образования</w:t>
      </w:r>
    </w:p>
    <w:p w:rsidR="0060181C" w:rsidRPr="0054751F" w:rsidRDefault="0060181C" w:rsidP="0060181C">
      <w:pPr>
        <w:rPr>
          <w:lang w:eastAsia="ru-RU"/>
        </w:rPr>
      </w:pPr>
    </w:p>
    <w:p w:rsidR="00596CAB" w:rsidRPr="0054751F" w:rsidRDefault="00596CAB" w:rsidP="0060181C">
      <w:pPr>
        <w:jc w:val="center"/>
      </w:pPr>
    </w:p>
    <w:p w:rsidR="00596CAB" w:rsidRPr="0054751F" w:rsidRDefault="00596CAB" w:rsidP="0060181C">
      <w:pPr>
        <w:jc w:val="center"/>
      </w:pPr>
    </w:p>
    <w:p w:rsidR="00596CAB" w:rsidRPr="0054751F" w:rsidRDefault="00596CAB" w:rsidP="0060181C">
      <w:pPr>
        <w:jc w:val="center"/>
      </w:pPr>
    </w:p>
    <w:p w:rsidR="00596CAB" w:rsidRPr="0054751F" w:rsidRDefault="00596CAB" w:rsidP="0060181C">
      <w:pPr>
        <w:jc w:val="center"/>
      </w:pPr>
    </w:p>
    <w:p w:rsidR="0060181C" w:rsidRPr="0054751F" w:rsidRDefault="0060181C" w:rsidP="0060181C">
      <w:pPr>
        <w:jc w:val="center"/>
      </w:pPr>
      <w:r w:rsidRPr="0054751F">
        <w:t>ЗАЯВКА</w:t>
      </w:r>
    </w:p>
    <w:p w:rsidR="00596CAB" w:rsidRPr="0054751F" w:rsidRDefault="0060181C" w:rsidP="00596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54751F">
        <w:t>на участие</w:t>
      </w:r>
      <w:r w:rsidRPr="0054751F">
        <w:rPr>
          <w:lang w:eastAsia="ru-RU"/>
        </w:rPr>
        <w:t xml:space="preserve"> </w:t>
      </w:r>
      <w:r w:rsidR="00596CAB" w:rsidRPr="0054751F">
        <w:rPr>
          <w:lang w:eastAsia="ru-RU"/>
        </w:rPr>
        <w:t xml:space="preserve">городском </w:t>
      </w:r>
      <w:proofErr w:type="gramStart"/>
      <w:r w:rsidR="00596CAB" w:rsidRPr="0054751F">
        <w:rPr>
          <w:lang w:eastAsia="ru-RU"/>
        </w:rPr>
        <w:t>смотре-конкурсе</w:t>
      </w:r>
      <w:proofErr w:type="gramEnd"/>
      <w:r w:rsidR="00596CAB" w:rsidRPr="0054751F">
        <w:rPr>
          <w:lang w:eastAsia="ru-RU"/>
        </w:rPr>
        <w:t xml:space="preserve"> методических кабинетов образовательных учреждений, реализующих программы</w:t>
      </w:r>
    </w:p>
    <w:p w:rsidR="0060181C" w:rsidRPr="0054751F" w:rsidRDefault="00596CAB" w:rsidP="00596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54751F">
        <w:rPr>
          <w:lang w:eastAsia="ru-RU"/>
        </w:rPr>
        <w:t xml:space="preserve"> дошкольного образования</w:t>
      </w:r>
    </w:p>
    <w:p w:rsidR="00596CAB" w:rsidRPr="0054751F" w:rsidRDefault="00596CAB" w:rsidP="00596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596CAB" w:rsidRPr="0054751F" w:rsidTr="00596CAB">
        <w:trPr>
          <w:trHeight w:val="9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1C" w:rsidRPr="0054751F" w:rsidRDefault="0060181C">
            <w:r w:rsidRPr="0054751F">
              <w:t>Наименование ОУ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1C" w:rsidRPr="0054751F" w:rsidRDefault="0060181C">
            <w:pPr>
              <w:jc w:val="center"/>
            </w:pPr>
          </w:p>
        </w:tc>
      </w:tr>
      <w:tr w:rsidR="00596CAB" w:rsidRPr="0054751F" w:rsidTr="00596CAB">
        <w:trPr>
          <w:trHeight w:val="9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1C" w:rsidRPr="0054751F" w:rsidRDefault="0060181C" w:rsidP="00596CAB">
            <w:r w:rsidRPr="0054751F">
              <w:t>Фамилия, имя, отчество</w:t>
            </w:r>
            <w:r w:rsidR="00596CAB" w:rsidRPr="0054751F"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1C" w:rsidRPr="0054751F" w:rsidRDefault="0060181C">
            <w:pPr>
              <w:jc w:val="center"/>
            </w:pPr>
          </w:p>
        </w:tc>
      </w:tr>
      <w:tr w:rsidR="00596CAB" w:rsidRPr="0054751F" w:rsidTr="00596CAB">
        <w:trPr>
          <w:trHeight w:val="8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1C" w:rsidRPr="0054751F" w:rsidRDefault="0060181C">
            <w:r w:rsidRPr="0054751F">
              <w:t>Должность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1C" w:rsidRPr="0054751F" w:rsidRDefault="0060181C">
            <w:pPr>
              <w:jc w:val="center"/>
            </w:pPr>
          </w:p>
        </w:tc>
      </w:tr>
      <w:tr w:rsidR="00596CAB" w:rsidRPr="0054751F" w:rsidTr="00596CAB">
        <w:trPr>
          <w:trHeight w:val="9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1C" w:rsidRPr="0054751F" w:rsidRDefault="00596CAB">
            <w:r w:rsidRPr="0054751F">
              <w:t>Контактный 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81C" w:rsidRPr="0054751F" w:rsidRDefault="0060181C">
            <w:pPr>
              <w:jc w:val="center"/>
            </w:pPr>
          </w:p>
        </w:tc>
      </w:tr>
      <w:tr w:rsidR="00596CAB" w:rsidRPr="0054751F" w:rsidTr="00596CAB">
        <w:trPr>
          <w:trHeight w:val="9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AB" w:rsidRPr="0054751F" w:rsidRDefault="00596CAB">
            <w:r w:rsidRPr="0054751F">
              <w:rPr>
                <w:lang w:val="en-US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AB" w:rsidRPr="0054751F" w:rsidRDefault="00596CAB">
            <w:pPr>
              <w:jc w:val="center"/>
            </w:pPr>
          </w:p>
        </w:tc>
      </w:tr>
    </w:tbl>
    <w:p w:rsidR="0060181C" w:rsidRPr="0054751F" w:rsidRDefault="0060181C" w:rsidP="0060181C">
      <w:pPr>
        <w:jc w:val="center"/>
      </w:pPr>
    </w:p>
    <w:p w:rsidR="00726B4D" w:rsidRPr="0054751F" w:rsidRDefault="00726B4D" w:rsidP="0060181C"/>
    <w:p w:rsidR="00596CAB" w:rsidRPr="0054751F" w:rsidRDefault="00596CAB" w:rsidP="00596CAB">
      <w:r w:rsidRPr="0054751F">
        <w:t xml:space="preserve">Участник                _______________ ___________________________ (подпись) (Ф. И. О.) </w:t>
      </w:r>
    </w:p>
    <w:p w:rsidR="00596CAB" w:rsidRPr="0054751F" w:rsidRDefault="00596CAB" w:rsidP="00596CAB"/>
    <w:p w:rsidR="00596CAB" w:rsidRPr="0054751F" w:rsidRDefault="00596CAB" w:rsidP="00596CAB"/>
    <w:p w:rsidR="00596CAB" w:rsidRPr="0054751F" w:rsidRDefault="00596CAB" w:rsidP="00596CAB"/>
    <w:p w:rsidR="00596CAB" w:rsidRPr="0054751F" w:rsidRDefault="00596CAB" w:rsidP="00596CAB"/>
    <w:p w:rsidR="00596CAB" w:rsidRPr="0054751F" w:rsidRDefault="00596CAB" w:rsidP="00596CAB">
      <w:r w:rsidRPr="0054751F">
        <w:t xml:space="preserve">Руководитель ОУ ________________ ___________________________ (подпись) (Ф. И. О.) </w:t>
      </w:r>
    </w:p>
    <w:p w:rsidR="00596CAB" w:rsidRPr="0054751F" w:rsidRDefault="00596CAB" w:rsidP="00596CAB"/>
    <w:p w:rsidR="00596CAB" w:rsidRPr="0054751F" w:rsidRDefault="00596CAB" w:rsidP="00596CAB">
      <w:r w:rsidRPr="0054751F">
        <w:t>«____»_________________202___г</w:t>
      </w:r>
    </w:p>
    <w:p w:rsidR="00726B4D" w:rsidRPr="0054751F" w:rsidRDefault="00726B4D" w:rsidP="0060181C"/>
    <w:p w:rsidR="00726B4D" w:rsidRPr="0054751F" w:rsidRDefault="00726B4D" w:rsidP="0060181C"/>
    <w:p w:rsidR="00726B4D" w:rsidRPr="0054751F" w:rsidRDefault="00726B4D" w:rsidP="0060181C"/>
    <w:p w:rsidR="00726B4D" w:rsidRPr="0054751F" w:rsidRDefault="00726B4D" w:rsidP="0060181C"/>
    <w:p w:rsidR="00726B4D" w:rsidRDefault="00726B4D" w:rsidP="0060181C"/>
    <w:p w:rsidR="0054751F" w:rsidRDefault="0054751F" w:rsidP="0060181C"/>
    <w:p w:rsidR="0054751F" w:rsidRDefault="0054751F" w:rsidP="0060181C"/>
    <w:p w:rsidR="0054751F" w:rsidRPr="0054751F" w:rsidRDefault="0054751F" w:rsidP="0060181C"/>
    <w:p w:rsidR="00726B4D" w:rsidRPr="0054751F" w:rsidRDefault="00726B4D" w:rsidP="0060181C"/>
    <w:p w:rsidR="00726B4D" w:rsidRPr="0054751F" w:rsidRDefault="00726B4D" w:rsidP="0060181C"/>
    <w:p w:rsidR="00726B4D" w:rsidRPr="0054751F" w:rsidRDefault="00726B4D" w:rsidP="0060181C"/>
    <w:p w:rsidR="0054751F" w:rsidRDefault="0054751F" w:rsidP="00547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2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к положению о городском смотре-конкурсе 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методических кабинетов образовательных 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учреждений, реализующих программы</w:t>
      </w:r>
    </w:p>
    <w:p w:rsidR="00C71C0E" w:rsidRPr="0054751F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 дошкольного образования</w:t>
      </w:r>
    </w:p>
    <w:p w:rsidR="0054751F" w:rsidRDefault="0054751F" w:rsidP="00726B4D">
      <w:pPr>
        <w:jc w:val="center"/>
        <w:rPr>
          <w:b/>
        </w:rPr>
      </w:pPr>
    </w:p>
    <w:p w:rsidR="00726B4D" w:rsidRPr="0054751F" w:rsidRDefault="00726B4D" w:rsidP="00726B4D">
      <w:pPr>
        <w:jc w:val="center"/>
        <w:rPr>
          <w:b/>
        </w:rPr>
      </w:pPr>
      <w:r w:rsidRPr="0054751F">
        <w:rPr>
          <w:b/>
        </w:rPr>
        <w:t>Критерии оценивания смотра-конкурса (заочного этапа</w:t>
      </w:r>
      <w:r w:rsidR="00081C3E" w:rsidRPr="0054751F">
        <w:rPr>
          <w:b/>
        </w:rPr>
        <w:t>)</w:t>
      </w:r>
    </w:p>
    <w:p w:rsidR="00726B4D" w:rsidRPr="0054751F" w:rsidRDefault="00726B4D" w:rsidP="0060181C"/>
    <w:p w:rsidR="00726B4D" w:rsidRPr="0054751F" w:rsidRDefault="00726B4D" w:rsidP="0060181C">
      <w:r w:rsidRPr="0054751F">
        <w:t xml:space="preserve">Методический кабинет_______________________________________________ </w:t>
      </w:r>
    </w:p>
    <w:p w:rsidR="00726B4D" w:rsidRPr="0054751F" w:rsidRDefault="00726B4D" w:rsidP="006517F5">
      <w:pPr>
        <w:jc w:val="center"/>
      </w:pPr>
      <w:r w:rsidRPr="0054751F">
        <w:t>__________________________________________________________________</w:t>
      </w:r>
    </w:p>
    <w:p w:rsidR="00726B4D" w:rsidRPr="0054751F" w:rsidRDefault="00726B4D" w:rsidP="0060181C">
      <w:pPr>
        <w:rPr>
          <w:vertAlign w:val="superscript"/>
        </w:rPr>
      </w:pPr>
      <w:r w:rsidRPr="0054751F">
        <w:rPr>
          <w:vertAlign w:val="superscript"/>
        </w:rPr>
        <w:t xml:space="preserve">                                                                               наименование ОУ, адрес</w:t>
      </w:r>
    </w:p>
    <w:tbl>
      <w:tblPr>
        <w:tblStyle w:val="a7"/>
        <w:tblW w:w="9650" w:type="dxa"/>
        <w:tblInd w:w="0" w:type="dxa"/>
        <w:tblLook w:val="04A0" w:firstRow="1" w:lastRow="0" w:firstColumn="1" w:lastColumn="0" w:noHBand="0" w:noVBand="1"/>
      </w:tblPr>
      <w:tblGrid>
        <w:gridCol w:w="496"/>
        <w:gridCol w:w="2692"/>
        <w:gridCol w:w="4220"/>
        <w:gridCol w:w="730"/>
        <w:gridCol w:w="794"/>
        <w:gridCol w:w="718"/>
      </w:tblGrid>
      <w:tr w:rsidR="006517F5" w:rsidRPr="0054751F" w:rsidTr="00D0482A">
        <w:trPr>
          <w:trHeight w:val="329"/>
        </w:trPr>
        <w:tc>
          <w:tcPr>
            <w:tcW w:w="496" w:type="dxa"/>
          </w:tcPr>
          <w:p w:rsidR="006517F5" w:rsidRPr="0054751F" w:rsidRDefault="006517F5" w:rsidP="0060181C">
            <w:r w:rsidRPr="0054751F">
              <w:t>№</w:t>
            </w:r>
          </w:p>
        </w:tc>
        <w:tc>
          <w:tcPr>
            <w:tcW w:w="2692" w:type="dxa"/>
          </w:tcPr>
          <w:p w:rsidR="006517F5" w:rsidRPr="0054751F" w:rsidRDefault="006517F5" w:rsidP="006517F5">
            <w:pPr>
              <w:jc w:val="center"/>
            </w:pPr>
            <w:r w:rsidRPr="0054751F">
              <w:t>Критерии оценки</w:t>
            </w:r>
          </w:p>
        </w:tc>
        <w:tc>
          <w:tcPr>
            <w:tcW w:w="4220" w:type="dxa"/>
          </w:tcPr>
          <w:p w:rsidR="006517F5" w:rsidRPr="0054751F" w:rsidRDefault="006517F5" w:rsidP="006517F5">
            <w:pPr>
              <w:jc w:val="center"/>
            </w:pPr>
            <w:r w:rsidRPr="0054751F">
              <w:t>Параметры</w:t>
            </w:r>
          </w:p>
        </w:tc>
        <w:tc>
          <w:tcPr>
            <w:tcW w:w="730" w:type="dxa"/>
          </w:tcPr>
          <w:p w:rsidR="006517F5" w:rsidRPr="0054751F" w:rsidRDefault="006517F5" w:rsidP="006517F5">
            <w:pPr>
              <w:jc w:val="center"/>
            </w:pPr>
            <w:r w:rsidRPr="0054751F">
              <w:t>0</w:t>
            </w:r>
          </w:p>
        </w:tc>
        <w:tc>
          <w:tcPr>
            <w:tcW w:w="794" w:type="dxa"/>
          </w:tcPr>
          <w:p w:rsidR="006517F5" w:rsidRPr="0054751F" w:rsidRDefault="006517F5" w:rsidP="006517F5">
            <w:pPr>
              <w:jc w:val="center"/>
            </w:pPr>
            <w:r w:rsidRPr="0054751F">
              <w:t>1</w:t>
            </w:r>
          </w:p>
        </w:tc>
        <w:tc>
          <w:tcPr>
            <w:tcW w:w="718" w:type="dxa"/>
          </w:tcPr>
          <w:p w:rsidR="006517F5" w:rsidRPr="0054751F" w:rsidRDefault="006517F5" w:rsidP="006517F5">
            <w:pPr>
              <w:jc w:val="center"/>
            </w:pPr>
            <w:r w:rsidRPr="0054751F">
              <w:t>2</w:t>
            </w:r>
          </w:p>
        </w:tc>
      </w:tr>
      <w:tr w:rsidR="000679BC" w:rsidRPr="0054751F" w:rsidTr="00D0482A">
        <w:trPr>
          <w:trHeight w:val="310"/>
        </w:trPr>
        <w:tc>
          <w:tcPr>
            <w:tcW w:w="496" w:type="dxa"/>
            <w:vMerge w:val="restart"/>
          </w:tcPr>
          <w:p w:rsidR="000679BC" w:rsidRPr="0054751F" w:rsidRDefault="000679BC" w:rsidP="0060181C">
            <w:r w:rsidRPr="0054751F">
              <w:t>1</w:t>
            </w:r>
          </w:p>
        </w:tc>
        <w:tc>
          <w:tcPr>
            <w:tcW w:w="2692" w:type="dxa"/>
            <w:vMerge w:val="restart"/>
          </w:tcPr>
          <w:p w:rsidR="000679BC" w:rsidRPr="0054751F" w:rsidRDefault="000679BC" w:rsidP="0060181C">
            <w:r w:rsidRPr="0054751F">
              <w:t>Документы по организации работы методического кабинета</w:t>
            </w:r>
          </w:p>
        </w:tc>
        <w:tc>
          <w:tcPr>
            <w:tcW w:w="4220" w:type="dxa"/>
          </w:tcPr>
          <w:p w:rsidR="000679BC" w:rsidRPr="0054751F" w:rsidRDefault="00EA262B" w:rsidP="0060181C">
            <w:r w:rsidRPr="0054751F">
              <w:t xml:space="preserve">Заявка </w:t>
            </w:r>
          </w:p>
        </w:tc>
        <w:tc>
          <w:tcPr>
            <w:tcW w:w="730" w:type="dxa"/>
          </w:tcPr>
          <w:p w:rsidR="000679BC" w:rsidRPr="0054751F" w:rsidRDefault="000679BC" w:rsidP="0060181C"/>
        </w:tc>
        <w:tc>
          <w:tcPr>
            <w:tcW w:w="794" w:type="dxa"/>
          </w:tcPr>
          <w:p w:rsidR="000679BC" w:rsidRPr="0054751F" w:rsidRDefault="000679BC" w:rsidP="0060181C"/>
        </w:tc>
        <w:tc>
          <w:tcPr>
            <w:tcW w:w="718" w:type="dxa"/>
          </w:tcPr>
          <w:p w:rsidR="000679BC" w:rsidRPr="0054751F" w:rsidRDefault="000679BC" w:rsidP="0060181C"/>
        </w:tc>
      </w:tr>
      <w:tr w:rsidR="000679BC" w:rsidRPr="0054751F" w:rsidTr="00D0482A">
        <w:trPr>
          <w:trHeight w:val="329"/>
        </w:trPr>
        <w:tc>
          <w:tcPr>
            <w:tcW w:w="496" w:type="dxa"/>
            <w:vMerge/>
          </w:tcPr>
          <w:p w:rsidR="000679BC" w:rsidRPr="0054751F" w:rsidRDefault="000679BC" w:rsidP="0060181C"/>
        </w:tc>
        <w:tc>
          <w:tcPr>
            <w:tcW w:w="2692" w:type="dxa"/>
            <w:vMerge/>
          </w:tcPr>
          <w:p w:rsidR="000679BC" w:rsidRPr="0054751F" w:rsidRDefault="000679BC" w:rsidP="0060181C"/>
        </w:tc>
        <w:tc>
          <w:tcPr>
            <w:tcW w:w="4220" w:type="dxa"/>
          </w:tcPr>
          <w:p w:rsidR="000679BC" w:rsidRPr="0054751F" w:rsidRDefault="000679BC" w:rsidP="0060181C">
            <w:r w:rsidRPr="0054751F">
              <w:t xml:space="preserve"> </w:t>
            </w:r>
            <w:r w:rsidR="00EA262B" w:rsidRPr="0054751F">
              <w:t>Паспорт методического кабинета</w:t>
            </w:r>
          </w:p>
        </w:tc>
        <w:tc>
          <w:tcPr>
            <w:tcW w:w="730" w:type="dxa"/>
          </w:tcPr>
          <w:p w:rsidR="000679BC" w:rsidRPr="0054751F" w:rsidRDefault="000679BC" w:rsidP="0060181C"/>
        </w:tc>
        <w:tc>
          <w:tcPr>
            <w:tcW w:w="794" w:type="dxa"/>
          </w:tcPr>
          <w:p w:rsidR="000679BC" w:rsidRPr="0054751F" w:rsidRDefault="000679BC" w:rsidP="0060181C"/>
        </w:tc>
        <w:tc>
          <w:tcPr>
            <w:tcW w:w="718" w:type="dxa"/>
          </w:tcPr>
          <w:p w:rsidR="000679BC" w:rsidRPr="0054751F" w:rsidRDefault="000679BC" w:rsidP="0060181C"/>
        </w:tc>
      </w:tr>
      <w:tr w:rsidR="006517F5" w:rsidRPr="0054751F" w:rsidTr="00D0482A">
        <w:trPr>
          <w:trHeight w:val="329"/>
        </w:trPr>
        <w:tc>
          <w:tcPr>
            <w:tcW w:w="496" w:type="dxa"/>
          </w:tcPr>
          <w:p w:rsidR="006517F5" w:rsidRPr="0054751F" w:rsidRDefault="006517F5" w:rsidP="0060181C"/>
        </w:tc>
        <w:tc>
          <w:tcPr>
            <w:tcW w:w="2692" w:type="dxa"/>
          </w:tcPr>
          <w:p w:rsidR="006517F5" w:rsidRPr="0054751F" w:rsidRDefault="00EA262B" w:rsidP="0060181C">
            <w:r w:rsidRPr="0054751F">
              <w:t xml:space="preserve">Компоненты и зоны методического кабинета </w:t>
            </w:r>
          </w:p>
        </w:tc>
        <w:tc>
          <w:tcPr>
            <w:tcW w:w="4220" w:type="dxa"/>
          </w:tcPr>
          <w:p w:rsidR="00EA262B" w:rsidRPr="0054751F" w:rsidRDefault="00EA262B" w:rsidP="00EA262B">
            <w:r w:rsidRPr="0054751F">
              <w:t>Презентация 5-7 слайдов:</w:t>
            </w:r>
          </w:p>
          <w:p w:rsidR="00EA262B" w:rsidRPr="0054751F" w:rsidRDefault="00EA262B" w:rsidP="00EA262B">
            <w:r w:rsidRPr="0054751F">
              <w:t>Наименование ОУ, ФИО, адрес, контактный телефон.</w:t>
            </w:r>
          </w:p>
          <w:p w:rsidR="00EA262B" w:rsidRPr="0054751F" w:rsidRDefault="00EA262B" w:rsidP="00EA262B">
            <w:r w:rsidRPr="0054751F">
              <w:t>1. Оргтехническая зона.</w:t>
            </w:r>
          </w:p>
          <w:p w:rsidR="00EA262B" w:rsidRPr="0054751F" w:rsidRDefault="00EA262B" w:rsidP="00EA262B">
            <w:r w:rsidRPr="0054751F">
              <w:t>2. Рабочая зона старшего воспитателя.</w:t>
            </w:r>
          </w:p>
          <w:p w:rsidR="00EA262B" w:rsidRPr="0054751F" w:rsidRDefault="00EA262B" w:rsidP="00EA262B">
            <w:r w:rsidRPr="0054751F">
              <w:t>3. Зона презентации методического материала.</w:t>
            </w:r>
          </w:p>
          <w:p w:rsidR="00EA262B" w:rsidRPr="0054751F" w:rsidRDefault="00EA262B" w:rsidP="00EA262B">
            <w:r w:rsidRPr="0054751F">
              <w:t>4. Зона коллективной работы.</w:t>
            </w:r>
          </w:p>
          <w:p w:rsidR="00EA262B" w:rsidRPr="0054751F" w:rsidRDefault="00EA262B" w:rsidP="00EA262B">
            <w:r w:rsidRPr="0054751F">
              <w:t>5. Информация о диссеминации обобщенного педагогического опыта (публикация в печатных изданиях!)</w:t>
            </w:r>
          </w:p>
          <w:p w:rsidR="00EA262B" w:rsidRPr="0054751F" w:rsidRDefault="00EA262B" w:rsidP="00EA262B">
            <w:r w:rsidRPr="0054751F">
              <w:t>6. Информация об ОЧНОМ участии педагогов ОУ в конференциях, семинарах конкурсах, форумах и т.д. (различных уровней). Дистанционное участие не учитывается.</w:t>
            </w:r>
          </w:p>
          <w:p w:rsidR="006517F5" w:rsidRPr="0054751F" w:rsidRDefault="00EA262B" w:rsidP="00A5718E">
            <w:r w:rsidRPr="0054751F">
              <w:t>7. Адрес сайта, наличие раздела методической поддержки на официальном сайте ОУ</w:t>
            </w:r>
            <w:r w:rsidR="00532397" w:rsidRPr="0054751F">
              <w:t>, периодичность обновления материалов на сайте.</w:t>
            </w:r>
            <w:r w:rsidRPr="0054751F">
              <w:t xml:space="preserve">   </w:t>
            </w:r>
          </w:p>
        </w:tc>
        <w:tc>
          <w:tcPr>
            <w:tcW w:w="730" w:type="dxa"/>
          </w:tcPr>
          <w:p w:rsidR="006517F5" w:rsidRPr="0054751F" w:rsidRDefault="006517F5" w:rsidP="0060181C"/>
        </w:tc>
        <w:tc>
          <w:tcPr>
            <w:tcW w:w="794" w:type="dxa"/>
          </w:tcPr>
          <w:p w:rsidR="006517F5" w:rsidRPr="0054751F" w:rsidRDefault="006517F5" w:rsidP="0060181C"/>
        </w:tc>
        <w:tc>
          <w:tcPr>
            <w:tcW w:w="718" w:type="dxa"/>
          </w:tcPr>
          <w:p w:rsidR="006517F5" w:rsidRPr="0054751F" w:rsidRDefault="006517F5" w:rsidP="0060181C"/>
        </w:tc>
      </w:tr>
    </w:tbl>
    <w:p w:rsidR="00726B4D" w:rsidRPr="0054751F" w:rsidRDefault="00726B4D" w:rsidP="0060181C"/>
    <w:p w:rsidR="00081C3E" w:rsidRPr="0054751F" w:rsidRDefault="00081C3E" w:rsidP="0060181C"/>
    <w:p w:rsidR="00081C3E" w:rsidRPr="0054751F" w:rsidRDefault="00081C3E" w:rsidP="0060181C"/>
    <w:p w:rsidR="00081C3E" w:rsidRPr="0054751F" w:rsidRDefault="00081C3E" w:rsidP="0060181C"/>
    <w:p w:rsidR="00081C3E" w:rsidRPr="0054751F" w:rsidRDefault="00081C3E" w:rsidP="0060181C"/>
    <w:p w:rsidR="00081C3E" w:rsidRPr="0054751F" w:rsidRDefault="00081C3E" w:rsidP="0060181C"/>
    <w:p w:rsidR="00081C3E" w:rsidRPr="0054751F" w:rsidRDefault="00081C3E" w:rsidP="0060181C"/>
    <w:p w:rsidR="0054751F" w:rsidRDefault="0054751F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D0482A" w:rsidRDefault="00D0482A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54751F" w:rsidRDefault="0054751F" w:rsidP="00A5718E">
      <w:pPr>
        <w:jc w:val="center"/>
        <w:rPr>
          <w:b/>
        </w:rPr>
      </w:pPr>
    </w:p>
    <w:p w:rsidR="0054751F" w:rsidRDefault="0054751F" w:rsidP="00547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54751F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3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к положению о городском смотре-конкурсе 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методических кабинетов образовательных </w:t>
      </w:r>
    </w:p>
    <w:p w:rsidR="00C71C0E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учреждений, реализующих программы</w:t>
      </w:r>
    </w:p>
    <w:p w:rsidR="00C71C0E" w:rsidRPr="0054751F" w:rsidRDefault="00C71C0E" w:rsidP="00C71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 дошкольного образования</w:t>
      </w:r>
    </w:p>
    <w:p w:rsidR="0054751F" w:rsidRDefault="0054751F" w:rsidP="00A5718E">
      <w:pPr>
        <w:jc w:val="center"/>
        <w:rPr>
          <w:b/>
        </w:rPr>
      </w:pPr>
    </w:p>
    <w:p w:rsidR="00A5718E" w:rsidRPr="0054751F" w:rsidRDefault="00A5718E" w:rsidP="00A5718E">
      <w:pPr>
        <w:jc w:val="center"/>
        <w:rPr>
          <w:b/>
        </w:rPr>
      </w:pPr>
      <w:r w:rsidRPr="0054751F">
        <w:rPr>
          <w:b/>
        </w:rPr>
        <w:t>Критерии оценивания смотра-конкурса (очного этапа)</w:t>
      </w:r>
    </w:p>
    <w:p w:rsidR="00A5718E" w:rsidRPr="0054751F" w:rsidRDefault="00A5718E" w:rsidP="00A5718E"/>
    <w:p w:rsidR="00A5718E" w:rsidRPr="0054751F" w:rsidRDefault="00A5718E" w:rsidP="00A5718E">
      <w:r w:rsidRPr="0054751F">
        <w:t xml:space="preserve">Методический кабинет_______________________________________________ </w:t>
      </w:r>
    </w:p>
    <w:p w:rsidR="00A5718E" w:rsidRPr="0054751F" w:rsidRDefault="00A5718E" w:rsidP="00A5718E">
      <w:pPr>
        <w:jc w:val="center"/>
      </w:pPr>
      <w:r w:rsidRPr="0054751F">
        <w:t>__________________________________________________________________</w:t>
      </w:r>
    </w:p>
    <w:p w:rsidR="00A5718E" w:rsidRPr="0054751F" w:rsidRDefault="00A5718E" w:rsidP="00A5718E">
      <w:pPr>
        <w:rPr>
          <w:vertAlign w:val="superscript"/>
        </w:rPr>
      </w:pPr>
      <w:r w:rsidRPr="0054751F">
        <w:rPr>
          <w:vertAlign w:val="superscript"/>
        </w:rPr>
        <w:t xml:space="preserve">                                                                               наименование ОУ, адрес</w:t>
      </w:r>
    </w:p>
    <w:tbl>
      <w:tblPr>
        <w:tblStyle w:val="a7"/>
        <w:tblW w:w="9911" w:type="dxa"/>
        <w:tblInd w:w="0" w:type="dxa"/>
        <w:tblLook w:val="04A0" w:firstRow="1" w:lastRow="0" w:firstColumn="1" w:lastColumn="0" w:noHBand="0" w:noVBand="1"/>
      </w:tblPr>
      <w:tblGrid>
        <w:gridCol w:w="510"/>
        <w:gridCol w:w="2765"/>
        <w:gridCol w:w="4334"/>
        <w:gridCol w:w="750"/>
        <w:gridCol w:w="815"/>
        <w:gridCol w:w="737"/>
      </w:tblGrid>
      <w:tr w:rsidR="00A5718E" w:rsidRPr="0054751F" w:rsidTr="00D0482A">
        <w:trPr>
          <w:trHeight w:val="330"/>
        </w:trPr>
        <w:tc>
          <w:tcPr>
            <w:tcW w:w="510" w:type="dxa"/>
          </w:tcPr>
          <w:p w:rsidR="00A5718E" w:rsidRPr="0054751F" w:rsidRDefault="00A5718E" w:rsidP="005813A0">
            <w:r w:rsidRPr="0054751F">
              <w:t>№</w:t>
            </w:r>
          </w:p>
        </w:tc>
        <w:tc>
          <w:tcPr>
            <w:tcW w:w="2765" w:type="dxa"/>
          </w:tcPr>
          <w:p w:rsidR="00A5718E" w:rsidRPr="0054751F" w:rsidRDefault="00A5718E" w:rsidP="005813A0">
            <w:pPr>
              <w:jc w:val="center"/>
            </w:pPr>
            <w:r w:rsidRPr="0054751F">
              <w:t>Критерии оценки</w:t>
            </w:r>
          </w:p>
        </w:tc>
        <w:tc>
          <w:tcPr>
            <w:tcW w:w="4334" w:type="dxa"/>
          </w:tcPr>
          <w:p w:rsidR="00A5718E" w:rsidRPr="0054751F" w:rsidRDefault="00A5718E" w:rsidP="005813A0">
            <w:pPr>
              <w:jc w:val="center"/>
            </w:pPr>
            <w:r w:rsidRPr="0054751F">
              <w:t>Параметры</w:t>
            </w:r>
          </w:p>
        </w:tc>
        <w:tc>
          <w:tcPr>
            <w:tcW w:w="750" w:type="dxa"/>
          </w:tcPr>
          <w:p w:rsidR="00A5718E" w:rsidRPr="0054751F" w:rsidRDefault="00A5718E" w:rsidP="005813A0">
            <w:pPr>
              <w:jc w:val="center"/>
            </w:pPr>
            <w:r w:rsidRPr="0054751F">
              <w:t>0</w:t>
            </w:r>
          </w:p>
        </w:tc>
        <w:tc>
          <w:tcPr>
            <w:tcW w:w="815" w:type="dxa"/>
          </w:tcPr>
          <w:p w:rsidR="00A5718E" w:rsidRPr="0054751F" w:rsidRDefault="00A5718E" w:rsidP="005813A0">
            <w:pPr>
              <w:jc w:val="center"/>
            </w:pPr>
            <w:r w:rsidRPr="0054751F">
              <w:t>1</w:t>
            </w:r>
          </w:p>
        </w:tc>
        <w:tc>
          <w:tcPr>
            <w:tcW w:w="737" w:type="dxa"/>
          </w:tcPr>
          <w:p w:rsidR="00A5718E" w:rsidRPr="0054751F" w:rsidRDefault="00A5718E" w:rsidP="005813A0">
            <w:pPr>
              <w:jc w:val="center"/>
            </w:pPr>
            <w:r w:rsidRPr="0054751F">
              <w:t>2</w:t>
            </w:r>
          </w:p>
        </w:tc>
      </w:tr>
      <w:tr w:rsidR="008905C1" w:rsidRPr="0054751F" w:rsidTr="00D0482A">
        <w:trPr>
          <w:trHeight w:val="311"/>
        </w:trPr>
        <w:tc>
          <w:tcPr>
            <w:tcW w:w="510" w:type="dxa"/>
            <w:vMerge w:val="restart"/>
          </w:tcPr>
          <w:p w:rsidR="008905C1" w:rsidRPr="0054751F" w:rsidRDefault="008905C1" w:rsidP="005813A0">
            <w:r w:rsidRPr="0054751F">
              <w:t>1</w:t>
            </w:r>
          </w:p>
        </w:tc>
        <w:tc>
          <w:tcPr>
            <w:tcW w:w="2765" w:type="dxa"/>
            <w:vMerge w:val="restart"/>
          </w:tcPr>
          <w:p w:rsidR="008905C1" w:rsidRPr="0054751F" w:rsidRDefault="008905C1" w:rsidP="005813A0">
            <w:r w:rsidRPr="0054751F">
              <w:t>Документы по организации работы методического кабинета</w:t>
            </w:r>
          </w:p>
        </w:tc>
        <w:tc>
          <w:tcPr>
            <w:tcW w:w="4334" w:type="dxa"/>
          </w:tcPr>
          <w:p w:rsidR="008905C1" w:rsidRPr="0054751F" w:rsidRDefault="008905C1" w:rsidP="005813A0">
            <w:r w:rsidRPr="0054751F">
              <w:t>Паспорт методического кабинета</w:t>
            </w:r>
          </w:p>
        </w:tc>
        <w:tc>
          <w:tcPr>
            <w:tcW w:w="750" w:type="dxa"/>
          </w:tcPr>
          <w:p w:rsidR="008905C1" w:rsidRPr="0054751F" w:rsidRDefault="008905C1" w:rsidP="005813A0"/>
        </w:tc>
        <w:tc>
          <w:tcPr>
            <w:tcW w:w="815" w:type="dxa"/>
          </w:tcPr>
          <w:p w:rsidR="008905C1" w:rsidRPr="0054751F" w:rsidRDefault="008905C1" w:rsidP="005813A0"/>
        </w:tc>
        <w:tc>
          <w:tcPr>
            <w:tcW w:w="737" w:type="dxa"/>
          </w:tcPr>
          <w:p w:rsidR="008905C1" w:rsidRPr="0054751F" w:rsidRDefault="008905C1" w:rsidP="005813A0"/>
        </w:tc>
      </w:tr>
      <w:tr w:rsidR="008905C1" w:rsidRPr="0054751F" w:rsidTr="00D0482A">
        <w:trPr>
          <w:trHeight w:val="2164"/>
        </w:trPr>
        <w:tc>
          <w:tcPr>
            <w:tcW w:w="510" w:type="dxa"/>
            <w:vMerge/>
          </w:tcPr>
          <w:p w:rsidR="008905C1" w:rsidRPr="0054751F" w:rsidRDefault="008905C1" w:rsidP="005813A0"/>
        </w:tc>
        <w:tc>
          <w:tcPr>
            <w:tcW w:w="2765" w:type="dxa"/>
            <w:vMerge/>
          </w:tcPr>
          <w:p w:rsidR="008905C1" w:rsidRPr="0054751F" w:rsidRDefault="008905C1" w:rsidP="005813A0"/>
        </w:tc>
        <w:tc>
          <w:tcPr>
            <w:tcW w:w="4334" w:type="dxa"/>
          </w:tcPr>
          <w:p w:rsidR="008905C1" w:rsidRPr="0054751F" w:rsidRDefault="008905C1" w:rsidP="008905C1">
            <w:r w:rsidRPr="0054751F">
              <w:t xml:space="preserve"> Нормативные документы:</w:t>
            </w:r>
          </w:p>
          <w:p w:rsidR="008905C1" w:rsidRPr="0054751F" w:rsidRDefault="008905C1" w:rsidP="008905C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режим работы методического кабинета</w:t>
            </w:r>
          </w:p>
          <w:p w:rsidR="008905C1" w:rsidRPr="0054751F" w:rsidRDefault="008905C1" w:rsidP="008905C1">
            <w:r w:rsidRPr="0054751F">
              <w:t>наличие:</w:t>
            </w:r>
          </w:p>
          <w:p w:rsidR="008905C1" w:rsidRPr="0054751F" w:rsidRDefault="008905C1" w:rsidP="008905C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дидактических материалов;</w:t>
            </w:r>
          </w:p>
          <w:p w:rsidR="008905C1" w:rsidRPr="0054751F" w:rsidRDefault="008905C1" w:rsidP="008905C1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методических материалов;</w:t>
            </w:r>
          </w:p>
        </w:tc>
        <w:tc>
          <w:tcPr>
            <w:tcW w:w="750" w:type="dxa"/>
          </w:tcPr>
          <w:p w:rsidR="008905C1" w:rsidRPr="0054751F" w:rsidRDefault="008905C1" w:rsidP="005813A0"/>
        </w:tc>
        <w:tc>
          <w:tcPr>
            <w:tcW w:w="815" w:type="dxa"/>
          </w:tcPr>
          <w:p w:rsidR="008905C1" w:rsidRPr="0054751F" w:rsidRDefault="008905C1" w:rsidP="005813A0"/>
        </w:tc>
        <w:tc>
          <w:tcPr>
            <w:tcW w:w="737" w:type="dxa"/>
          </w:tcPr>
          <w:p w:rsidR="008905C1" w:rsidRPr="0054751F" w:rsidRDefault="008905C1" w:rsidP="005813A0"/>
        </w:tc>
      </w:tr>
      <w:tr w:rsidR="008905C1" w:rsidRPr="0054751F" w:rsidTr="00D0482A">
        <w:trPr>
          <w:trHeight w:val="436"/>
        </w:trPr>
        <w:tc>
          <w:tcPr>
            <w:tcW w:w="510" w:type="dxa"/>
            <w:vMerge/>
          </w:tcPr>
          <w:p w:rsidR="008905C1" w:rsidRPr="0054751F" w:rsidRDefault="008905C1" w:rsidP="005813A0"/>
        </w:tc>
        <w:tc>
          <w:tcPr>
            <w:tcW w:w="2765" w:type="dxa"/>
            <w:vMerge/>
          </w:tcPr>
          <w:p w:rsidR="008905C1" w:rsidRPr="0054751F" w:rsidRDefault="008905C1" w:rsidP="005813A0"/>
        </w:tc>
        <w:tc>
          <w:tcPr>
            <w:tcW w:w="4334" w:type="dxa"/>
          </w:tcPr>
          <w:p w:rsidR="008905C1" w:rsidRPr="0054751F" w:rsidRDefault="008905C1" w:rsidP="008905C1">
            <w:pPr>
              <w:jc w:val="right"/>
              <w:rPr>
                <w:b/>
              </w:rPr>
            </w:pPr>
            <w:r w:rsidRPr="0054751F">
              <w:rPr>
                <w:b/>
              </w:rPr>
              <w:t>Итого баллов</w:t>
            </w:r>
          </w:p>
        </w:tc>
        <w:tc>
          <w:tcPr>
            <w:tcW w:w="2302" w:type="dxa"/>
            <w:gridSpan w:val="3"/>
          </w:tcPr>
          <w:p w:rsidR="008905C1" w:rsidRPr="0054751F" w:rsidRDefault="008905C1" w:rsidP="005813A0"/>
        </w:tc>
      </w:tr>
      <w:tr w:rsidR="001223F8" w:rsidRPr="0054751F" w:rsidTr="007D666F">
        <w:trPr>
          <w:trHeight w:val="414"/>
        </w:trPr>
        <w:tc>
          <w:tcPr>
            <w:tcW w:w="510" w:type="dxa"/>
            <w:vMerge w:val="restart"/>
          </w:tcPr>
          <w:p w:rsidR="001223F8" w:rsidRPr="0054751F" w:rsidRDefault="001223F8" w:rsidP="005813A0">
            <w:r w:rsidRPr="0054751F">
              <w:t>2</w:t>
            </w:r>
          </w:p>
        </w:tc>
        <w:tc>
          <w:tcPr>
            <w:tcW w:w="2765" w:type="dxa"/>
            <w:vMerge w:val="restart"/>
          </w:tcPr>
          <w:p w:rsidR="001223F8" w:rsidRPr="0054751F" w:rsidRDefault="001223F8" w:rsidP="005813A0">
            <w:r w:rsidRPr="0054751F">
              <w:t>Материалы по работе с педагогическими кадрами</w:t>
            </w:r>
          </w:p>
        </w:tc>
        <w:tc>
          <w:tcPr>
            <w:tcW w:w="4334" w:type="dxa"/>
          </w:tcPr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данные о педагогических кадрах ОУ;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организации системы учета и перспективного планирования повышения квалификации и аттестации педагогических работников;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 xml:space="preserve">материалы по повышению квалификации педагогических кадров по реализации ФГОС ДО, ФОП </w:t>
            </w:r>
            <w:proofErr w:type="gramStart"/>
            <w:r w:rsidRPr="0054751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475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4751F">
              <w:rPr>
                <w:rFonts w:ascii="Times New Roman" w:hAnsi="Times New Roman"/>
                <w:sz w:val="24"/>
                <w:szCs w:val="24"/>
              </w:rPr>
              <w:t>просветительская</w:t>
            </w:r>
            <w:proofErr w:type="gramEnd"/>
            <w:r w:rsidRPr="0054751F">
              <w:rPr>
                <w:rFonts w:ascii="Times New Roman" w:hAnsi="Times New Roman"/>
                <w:sz w:val="24"/>
                <w:szCs w:val="24"/>
              </w:rPr>
              <w:t xml:space="preserve"> деятельность  для родителей детей, посещающих ДОО;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организации повышения квалификации педагогов (планы, темы, мониторинги);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работе с молодыми педагогами;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обобщению передового педагогического опыта;</w:t>
            </w:r>
          </w:p>
          <w:p w:rsidR="001223F8" w:rsidRPr="0054751F" w:rsidRDefault="001223F8" w:rsidP="008905C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 xml:space="preserve">материалы контрольно-аналитической деятельности ОУ по реализации ФГОС </w:t>
            </w:r>
            <w:proofErr w:type="gramStart"/>
            <w:r w:rsidRPr="0054751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4751F">
              <w:rPr>
                <w:rFonts w:ascii="Times New Roman" w:hAnsi="Times New Roman"/>
                <w:sz w:val="24"/>
                <w:szCs w:val="24"/>
              </w:rPr>
              <w:t xml:space="preserve"> и ФОП </w:t>
            </w:r>
            <w:r w:rsidRPr="0054751F">
              <w:rPr>
                <w:rFonts w:ascii="Times New Roman" w:hAnsi="Times New Roman"/>
                <w:sz w:val="24"/>
                <w:szCs w:val="24"/>
              </w:rPr>
              <w:lastRenderedPageBreak/>
              <w:t>ДО</w:t>
            </w:r>
          </w:p>
        </w:tc>
        <w:tc>
          <w:tcPr>
            <w:tcW w:w="750" w:type="dxa"/>
          </w:tcPr>
          <w:p w:rsidR="001223F8" w:rsidRPr="0054751F" w:rsidRDefault="001223F8" w:rsidP="005813A0"/>
        </w:tc>
        <w:tc>
          <w:tcPr>
            <w:tcW w:w="815" w:type="dxa"/>
          </w:tcPr>
          <w:p w:rsidR="001223F8" w:rsidRPr="0054751F" w:rsidRDefault="001223F8" w:rsidP="005813A0"/>
        </w:tc>
        <w:tc>
          <w:tcPr>
            <w:tcW w:w="737" w:type="dxa"/>
          </w:tcPr>
          <w:p w:rsidR="001223F8" w:rsidRPr="0054751F" w:rsidRDefault="001223F8" w:rsidP="005813A0"/>
        </w:tc>
      </w:tr>
      <w:tr w:rsidR="001223F8" w:rsidRPr="0054751F" w:rsidTr="00D0482A">
        <w:trPr>
          <w:trHeight w:val="416"/>
        </w:trPr>
        <w:tc>
          <w:tcPr>
            <w:tcW w:w="510" w:type="dxa"/>
            <w:vMerge/>
          </w:tcPr>
          <w:p w:rsidR="001223F8" w:rsidRPr="0054751F" w:rsidRDefault="001223F8" w:rsidP="005813A0"/>
        </w:tc>
        <w:tc>
          <w:tcPr>
            <w:tcW w:w="2765" w:type="dxa"/>
            <w:vMerge/>
          </w:tcPr>
          <w:p w:rsidR="001223F8" w:rsidRPr="0054751F" w:rsidRDefault="001223F8" w:rsidP="005813A0"/>
        </w:tc>
        <w:tc>
          <w:tcPr>
            <w:tcW w:w="6635" w:type="dxa"/>
            <w:gridSpan w:val="4"/>
          </w:tcPr>
          <w:p w:rsidR="001223F8" w:rsidRPr="0054751F" w:rsidRDefault="001223F8" w:rsidP="001223F8">
            <w:pPr>
              <w:jc w:val="center"/>
            </w:pPr>
            <w:r w:rsidRPr="0054751F">
              <w:rPr>
                <w:b/>
              </w:rPr>
              <w:t>Итого баллов</w:t>
            </w:r>
          </w:p>
        </w:tc>
      </w:tr>
      <w:tr w:rsidR="001E3A90" w:rsidRPr="0054751F" w:rsidTr="00B82079">
        <w:trPr>
          <w:trHeight w:val="7453"/>
        </w:trPr>
        <w:tc>
          <w:tcPr>
            <w:tcW w:w="510" w:type="dxa"/>
          </w:tcPr>
          <w:p w:rsidR="001E3A90" w:rsidRPr="0054751F" w:rsidRDefault="001E3A90" w:rsidP="005813A0">
            <w:r w:rsidRPr="0054751F">
              <w:t>3</w:t>
            </w:r>
          </w:p>
        </w:tc>
        <w:tc>
          <w:tcPr>
            <w:tcW w:w="2765" w:type="dxa"/>
            <w:vMerge w:val="restart"/>
          </w:tcPr>
          <w:p w:rsidR="001E3A90" w:rsidRPr="0054751F" w:rsidRDefault="001E3A90" w:rsidP="001223F8">
            <w:r w:rsidRPr="0054751F">
              <w:t>Материалы по основным направлениям деятельности методического кабинета в ОУ</w:t>
            </w:r>
          </w:p>
        </w:tc>
        <w:tc>
          <w:tcPr>
            <w:tcW w:w="4334" w:type="dxa"/>
          </w:tcPr>
          <w:p w:rsidR="001E3A90" w:rsidRPr="0054751F" w:rsidRDefault="001E3A90" w:rsidP="0079778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инновационной и экспериментальной деятельности ОУ;</w:t>
            </w:r>
          </w:p>
          <w:p w:rsidR="001E3A90" w:rsidRPr="0054751F" w:rsidRDefault="001E3A90" w:rsidP="0079778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обеспеченность кабинета методической и другой литературы (УМК);</w:t>
            </w:r>
          </w:p>
          <w:p w:rsidR="001E3A90" w:rsidRPr="0054751F" w:rsidRDefault="001E3A90" w:rsidP="0079778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 xml:space="preserve">материалы по обобщению опыта методической работы </w:t>
            </w:r>
            <w:proofErr w:type="gramStart"/>
            <w:r w:rsidRPr="0054751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4751F">
              <w:rPr>
                <w:rFonts w:ascii="Times New Roman" w:hAnsi="Times New Roman"/>
                <w:sz w:val="24"/>
                <w:szCs w:val="24"/>
              </w:rPr>
              <w:t>научно-методических и практических конференций, ЕМД, ММО, семинаров и т.д. (для старших воспитателей));</w:t>
            </w:r>
          </w:p>
          <w:p w:rsidR="001E3A90" w:rsidRPr="0054751F" w:rsidRDefault="001E3A90" w:rsidP="0079778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организации работы старшего воспитателя: наличие планов, рекомендации по анализу и самоанализу образовательного процесса, материалы педагогического мониторинга;</w:t>
            </w:r>
          </w:p>
          <w:p w:rsidR="001E3A90" w:rsidRPr="0054751F" w:rsidRDefault="001E3A90" w:rsidP="0079778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материалы по взаимодействию с семьями воспитанников, социальными партнерами (образовательными организациями). План работы.</w:t>
            </w:r>
          </w:p>
        </w:tc>
        <w:tc>
          <w:tcPr>
            <w:tcW w:w="750" w:type="dxa"/>
          </w:tcPr>
          <w:p w:rsidR="001E3A90" w:rsidRPr="0054751F" w:rsidRDefault="001E3A90" w:rsidP="005813A0"/>
        </w:tc>
        <w:tc>
          <w:tcPr>
            <w:tcW w:w="815" w:type="dxa"/>
          </w:tcPr>
          <w:p w:rsidR="001E3A90" w:rsidRPr="0054751F" w:rsidRDefault="001E3A90" w:rsidP="005813A0"/>
        </w:tc>
        <w:tc>
          <w:tcPr>
            <w:tcW w:w="737" w:type="dxa"/>
          </w:tcPr>
          <w:p w:rsidR="001E3A90" w:rsidRPr="0054751F" w:rsidRDefault="001E3A90" w:rsidP="005813A0"/>
        </w:tc>
      </w:tr>
      <w:tr w:rsidR="001E3A90" w:rsidRPr="0054751F" w:rsidTr="00D0482A">
        <w:trPr>
          <w:trHeight w:val="416"/>
        </w:trPr>
        <w:tc>
          <w:tcPr>
            <w:tcW w:w="510" w:type="dxa"/>
          </w:tcPr>
          <w:p w:rsidR="001E3A90" w:rsidRPr="0054751F" w:rsidRDefault="001E3A90" w:rsidP="005813A0"/>
        </w:tc>
        <w:tc>
          <w:tcPr>
            <w:tcW w:w="2765" w:type="dxa"/>
            <w:vMerge/>
          </w:tcPr>
          <w:p w:rsidR="001E3A90" w:rsidRPr="0054751F" w:rsidRDefault="001E3A90" w:rsidP="005813A0"/>
        </w:tc>
        <w:tc>
          <w:tcPr>
            <w:tcW w:w="6635" w:type="dxa"/>
            <w:gridSpan w:val="4"/>
          </w:tcPr>
          <w:p w:rsidR="001E3A90" w:rsidRPr="0054751F" w:rsidRDefault="001E3A90" w:rsidP="001E3A90">
            <w:pPr>
              <w:jc w:val="center"/>
            </w:pPr>
            <w:r w:rsidRPr="0054751F">
              <w:rPr>
                <w:b/>
              </w:rPr>
              <w:t>Итого баллов</w:t>
            </w:r>
          </w:p>
        </w:tc>
      </w:tr>
      <w:tr w:rsidR="00C377A9" w:rsidRPr="0054751F" w:rsidTr="00D0482A">
        <w:trPr>
          <w:trHeight w:val="416"/>
        </w:trPr>
        <w:tc>
          <w:tcPr>
            <w:tcW w:w="510" w:type="dxa"/>
            <w:vMerge w:val="restart"/>
          </w:tcPr>
          <w:p w:rsidR="00C377A9" w:rsidRPr="0054751F" w:rsidRDefault="00C377A9" w:rsidP="005813A0">
            <w:r w:rsidRPr="0054751F">
              <w:t>4</w:t>
            </w:r>
          </w:p>
        </w:tc>
        <w:tc>
          <w:tcPr>
            <w:tcW w:w="2765" w:type="dxa"/>
            <w:vMerge w:val="restart"/>
          </w:tcPr>
          <w:p w:rsidR="00C377A9" w:rsidRPr="0054751F" w:rsidRDefault="00C377A9" w:rsidP="005813A0">
            <w:r w:rsidRPr="0054751F">
              <w:t>Эстетичность оформления методического кабинета</w:t>
            </w:r>
          </w:p>
        </w:tc>
        <w:tc>
          <w:tcPr>
            <w:tcW w:w="4334" w:type="dxa"/>
          </w:tcPr>
          <w:p w:rsidR="00C377A9" w:rsidRPr="0054751F" w:rsidRDefault="00C377A9" w:rsidP="001E3A90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 xml:space="preserve">соблюдение единого стиля в оформлении </w:t>
            </w:r>
            <w:proofErr w:type="spellStart"/>
            <w:r w:rsidRPr="0054751F">
              <w:rPr>
                <w:rFonts w:ascii="Times New Roman" w:hAnsi="Times New Roman"/>
                <w:sz w:val="24"/>
                <w:szCs w:val="24"/>
              </w:rPr>
              <w:t>кабиннета</w:t>
            </w:r>
            <w:proofErr w:type="spellEnd"/>
            <w:r w:rsidRPr="0054751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77A9" w:rsidRPr="0054751F" w:rsidRDefault="00C377A9" w:rsidP="001E3A90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оптимальная организация пространства кабинета;</w:t>
            </w:r>
          </w:p>
          <w:p w:rsidR="00C377A9" w:rsidRPr="0054751F" w:rsidRDefault="00C377A9" w:rsidP="001E3A90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культура оформления рабочего места руководителя методического кабинета</w:t>
            </w:r>
          </w:p>
          <w:p w:rsidR="00C377A9" w:rsidRPr="0054751F" w:rsidRDefault="00C377A9" w:rsidP="001E3A90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54751F">
              <w:rPr>
                <w:rFonts w:ascii="Times New Roman" w:hAnsi="Times New Roman"/>
                <w:sz w:val="24"/>
                <w:szCs w:val="24"/>
              </w:rPr>
              <w:t>определенная система в хранении документов и рабочих материалов</w:t>
            </w:r>
          </w:p>
        </w:tc>
        <w:tc>
          <w:tcPr>
            <w:tcW w:w="750" w:type="dxa"/>
          </w:tcPr>
          <w:p w:rsidR="00C377A9" w:rsidRPr="0054751F" w:rsidRDefault="00C377A9" w:rsidP="005813A0"/>
        </w:tc>
        <w:tc>
          <w:tcPr>
            <w:tcW w:w="815" w:type="dxa"/>
          </w:tcPr>
          <w:p w:rsidR="00C377A9" w:rsidRPr="0054751F" w:rsidRDefault="00C377A9" w:rsidP="005813A0"/>
        </w:tc>
        <w:tc>
          <w:tcPr>
            <w:tcW w:w="737" w:type="dxa"/>
          </w:tcPr>
          <w:p w:rsidR="00C377A9" w:rsidRPr="0054751F" w:rsidRDefault="00C377A9" w:rsidP="005813A0"/>
        </w:tc>
      </w:tr>
      <w:tr w:rsidR="00C377A9" w:rsidRPr="0054751F" w:rsidTr="00D0482A">
        <w:trPr>
          <w:trHeight w:val="416"/>
        </w:trPr>
        <w:tc>
          <w:tcPr>
            <w:tcW w:w="510" w:type="dxa"/>
            <w:vMerge/>
          </w:tcPr>
          <w:p w:rsidR="00C377A9" w:rsidRPr="0054751F" w:rsidRDefault="00C377A9" w:rsidP="005813A0"/>
        </w:tc>
        <w:tc>
          <w:tcPr>
            <w:tcW w:w="2765" w:type="dxa"/>
            <w:vMerge/>
          </w:tcPr>
          <w:p w:rsidR="00C377A9" w:rsidRPr="0054751F" w:rsidRDefault="00C377A9" w:rsidP="001223F8"/>
        </w:tc>
        <w:tc>
          <w:tcPr>
            <w:tcW w:w="6635" w:type="dxa"/>
            <w:gridSpan w:val="4"/>
          </w:tcPr>
          <w:p w:rsidR="00C377A9" w:rsidRPr="0054751F" w:rsidRDefault="00C377A9" w:rsidP="00C377A9">
            <w:pPr>
              <w:jc w:val="center"/>
            </w:pPr>
            <w:r w:rsidRPr="0054751F">
              <w:rPr>
                <w:b/>
              </w:rPr>
              <w:t>Итого баллов</w:t>
            </w:r>
          </w:p>
        </w:tc>
      </w:tr>
      <w:tr w:rsidR="00C377A9" w:rsidRPr="0054751F" w:rsidTr="00D0482A">
        <w:trPr>
          <w:trHeight w:val="416"/>
        </w:trPr>
        <w:tc>
          <w:tcPr>
            <w:tcW w:w="7608" w:type="dxa"/>
            <w:gridSpan w:val="3"/>
          </w:tcPr>
          <w:p w:rsidR="00C377A9" w:rsidRPr="0054751F" w:rsidRDefault="00C377A9" w:rsidP="00CA51C0">
            <w:pPr>
              <w:jc w:val="right"/>
              <w:rPr>
                <w:b/>
              </w:rPr>
            </w:pPr>
            <w:r w:rsidRPr="0054751F">
              <w:rPr>
                <w:b/>
              </w:rPr>
              <w:t>ВСЕГО БАЛЛОВ</w:t>
            </w:r>
          </w:p>
        </w:tc>
        <w:tc>
          <w:tcPr>
            <w:tcW w:w="2302" w:type="dxa"/>
            <w:gridSpan w:val="3"/>
          </w:tcPr>
          <w:p w:rsidR="00C377A9" w:rsidRPr="0054751F" w:rsidRDefault="00C377A9" w:rsidP="005813A0"/>
        </w:tc>
      </w:tr>
    </w:tbl>
    <w:p w:rsidR="00A5718E" w:rsidRPr="0054751F" w:rsidRDefault="00A5718E" w:rsidP="00CD230E"/>
    <w:sectPr w:rsidR="00A5718E" w:rsidRPr="0054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BB7"/>
    <w:multiLevelType w:val="hybridMultilevel"/>
    <w:tmpl w:val="FAE6E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D25F8"/>
    <w:multiLevelType w:val="hybridMultilevel"/>
    <w:tmpl w:val="92E039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4C7433"/>
    <w:multiLevelType w:val="hybridMultilevel"/>
    <w:tmpl w:val="4080D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CD0"/>
    <w:multiLevelType w:val="hybridMultilevel"/>
    <w:tmpl w:val="0CE03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86E60"/>
    <w:multiLevelType w:val="hybridMultilevel"/>
    <w:tmpl w:val="2EB43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E45BA"/>
    <w:multiLevelType w:val="hybridMultilevel"/>
    <w:tmpl w:val="66A895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E36CE8"/>
    <w:multiLevelType w:val="hybridMultilevel"/>
    <w:tmpl w:val="858274FC"/>
    <w:lvl w:ilvl="0" w:tplc="57F8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1763C"/>
    <w:multiLevelType w:val="hybridMultilevel"/>
    <w:tmpl w:val="55D42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02394"/>
    <w:multiLevelType w:val="hybridMultilevel"/>
    <w:tmpl w:val="D6EA8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95184"/>
    <w:multiLevelType w:val="multilevel"/>
    <w:tmpl w:val="93186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9974128"/>
    <w:multiLevelType w:val="hybridMultilevel"/>
    <w:tmpl w:val="A90236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FF4C09"/>
    <w:multiLevelType w:val="hybridMultilevel"/>
    <w:tmpl w:val="E9EA7E5C"/>
    <w:lvl w:ilvl="0" w:tplc="8A1E4326">
      <w:start w:val="1"/>
      <w:numFmt w:val="decimal"/>
      <w:lvlText w:val="%1."/>
      <w:lvlJc w:val="left"/>
      <w:pPr>
        <w:ind w:left="735" w:hanging="375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D2177"/>
    <w:multiLevelType w:val="hybridMultilevel"/>
    <w:tmpl w:val="12546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D4675"/>
    <w:multiLevelType w:val="multilevel"/>
    <w:tmpl w:val="34AC32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47" w:hanging="780"/>
      </w:pPr>
    </w:lvl>
    <w:lvl w:ilvl="2">
      <w:start w:val="1"/>
      <w:numFmt w:val="decimal"/>
      <w:isLgl/>
      <w:lvlText w:val="%1.%2.%3"/>
      <w:lvlJc w:val="left"/>
      <w:pPr>
        <w:ind w:left="1347" w:hanging="78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4">
    <w:nsid w:val="706D5D18"/>
    <w:multiLevelType w:val="hybridMultilevel"/>
    <w:tmpl w:val="4074F266"/>
    <w:lvl w:ilvl="0" w:tplc="57F8488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794D4663"/>
    <w:multiLevelType w:val="hybridMultilevel"/>
    <w:tmpl w:val="2A6A9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5"/>
  </w:num>
  <w:num w:numId="11">
    <w:abstractNumId w:val="8"/>
  </w:num>
  <w:num w:numId="12">
    <w:abstractNumId w:val="12"/>
  </w:num>
  <w:num w:numId="13">
    <w:abstractNumId w:val="7"/>
  </w:num>
  <w:num w:numId="14">
    <w:abstractNumId w:val="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1C"/>
    <w:rsid w:val="0006312A"/>
    <w:rsid w:val="000679BC"/>
    <w:rsid w:val="00081C3E"/>
    <w:rsid w:val="000D2075"/>
    <w:rsid w:val="000E763E"/>
    <w:rsid w:val="000F568E"/>
    <w:rsid w:val="00114E38"/>
    <w:rsid w:val="001223F8"/>
    <w:rsid w:val="00184B28"/>
    <w:rsid w:val="00193269"/>
    <w:rsid w:val="001C09A2"/>
    <w:rsid w:val="001D5A19"/>
    <w:rsid w:val="001E3A90"/>
    <w:rsid w:val="001E60EE"/>
    <w:rsid w:val="001F3F19"/>
    <w:rsid w:val="00203D0C"/>
    <w:rsid w:val="002616D0"/>
    <w:rsid w:val="002707CA"/>
    <w:rsid w:val="002E04E1"/>
    <w:rsid w:val="00306AA8"/>
    <w:rsid w:val="003B0583"/>
    <w:rsid w:val="003C29B0"/>
    <w:rsid w:val="003C5321"/>
    <w:rsid w:val="003D493A"/>
    <w:rsid w:val="00491982"/>
    <w:rsid w:val="004C6588"/>
    <w:rsid w:val="004E72FB"/>
    <w:rsid w:val="004F4F71"/>
    <w:rsid w:val="00522E6A"/>
    <w:rsid w:val="00532397"/>
    <w:rsid w:val="0054751F"/>
    <w:rsid w:val="005477FA"/>
    <w:rsid w:val="005514CC"/>
    <w:rsid w:val="0055341F"/>
    <w:rsid w:val="00596CAB"/>
    <w:rsid w:val="0060181C"/>
    <w:rsid w:val="006517F5"/>
    <w:rsid w:val="006D72FC"/>
    <w:rsid w:val="006F6224"/>
    <w:rsid w:val="00711534"/>
    <w:rsid w:val="007117AA"/>
    <w:rsid w:val="00726B4D"/>
    <w:rsid w:val="00742F12"/>
    <w:rsid w:val="00772C0D"/>
    <w:rsid w:val="00784307"/>
    <w:rsid w:val="00797786"/>
    <w:rsid w:val="007D0061"/>
    <w:rsid w:val="007D2BA6"/>
    <w:rsid w:val="007D58C4"/>
    <w:rsid w:val="007D666F"/>
    <w:rsid w:val="008176B0"/>
    <w:rsid w:val="008301A2"/>
    <w:rsid w:val="00847E87"/>
    <w:rsid w:val="008905C1"/>
    <w:rsid w:val="008B65DD"/>
    <w:rsid w:val="008D0A63"/>
    <w:rsid w:val="009230F4"/>
    <w:rsid w:val="0098244A"/>
    <w:rsid w:val="009F0F9D"/>
    <w:rsid w:val="00A35A13"/>
    <w:rsid w:val="00A44EC0"/>
    <w:rsid w:val="00A51CD5"/>
    <w:rsid w:val="00A5708B"/>
    <w:rsid w:val="00A5718E"/>
    <w:rsid w:val="00A700AB"/>
    <w:rsid w:val="00AA45CC"/>
    <w:rsid w:val="00B7074F"/>
    <w:rsid w:val="00B82079"/>
    <w:rsid w:val="00BB6E17"/>
    <w:rsid w:val="00BF6A62"/>
    <w:rsid w:val="00C05022"/>
    <w:rsid w:val="00C377A9"/>
    <w:rsid w:val="00C41ADA"/>
    <w:rsid w:val="00C71C0E"/>
    <w:rsid w:val="00CA51C0"/>
    <w:rsid w:val="00CD230E"/>
    <w:rsid w:val="00CD4A9B"/>
    <w:rsid w:val="00D0482A"/>
    <w:rsid w:val="00D069CF"/>
    <w:rsid w:val="00D26337"/>
    <w:rsid w:val="00D363A5"/>
    <w:rsid w:val="00D70038"/>
    <w:rsid w:val="00D83A04"/>
    <w:rsid w:val="00DF7C00"/>
    <w:rsid w:val="00E37BC6"/>
    <w:rsid w:val="00E419E0"/>
    <w:rsid w:val="00E75435"/>
    <w:rsid w:val="00E83CF8"/>
    <w:rsid w:val="00E86579"/>
    <w:rsid w:val="00EA262B"/>
    <w:rsid w:val="00E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81C"/>
    <w:rPr>
      <w:color w:val="0000FF"/>
      <w:u w:val="single"/>
    </w:rPr>
  </w:style>
  <w:style w:type="paragraph" w:styleId="a4">
    <w:name w:val="Normal (Web)"/>
    <w:basedOn w:val="a"/>
    <w:semiHidden/>
    <w:unhideWhenUsed/>
    <w:rsid w:val="0060181C"/>
    <w:pPr>
      <w:suppressAutoHyphens w:val="0"/>
    </w:pPr>
    <w:rPr>
      <w:lang w:eastAsia="ru-RU"/>
    </w:rPr>
  </w:style>
  <w:style w:type="paragraph" w:styleId="a5">
    <w:name w:val="No Spacing"/>
    <w:qFormat/>
    <w:rsid w:val="006018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0181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60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6018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919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81C"/>
    <w:rPr>
      <w:color w:val="0000FF"/>
      <w:u w:val="single"/>
    </w:rPr>
  </w:style>
  <w:style w:type="paragraph" w:styleId="a4">
    <w:name w:val="Normal (Web)"/>
    <w:basedOn w:val="a"/>
    <w:semiHidden/>
    <w:unhideWhenUsed/>
    <w:rsid w:val="0060181C"/>
    <w:pPr>
      <w:suppressAutoHyphens w:val="0"/>
    </w:pPr>
    <w:rPr>
      <w:lang w:eastAsia="ru-RU"/>
    </w:rPr>
  </w:style>
  <w:style w:type="paragraph" w:styleId="a5">
    <w:name w:val="No Spacing"/>
    <w:qFormat/>
    <w:rsid w:val="006018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0181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60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6018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919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9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manayeva.65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67</cp:revision>
  <cp:lastPrinted>2025-10-09T04:31:00Z</cp:lastPrinted>
  <dcterms:created xsi:type="dcterms:W3CDTF">2025-09-17T03:13:00Z</dcterms:created>
  <dcterms:modified xsi:type="dcterms:W3CDTF">2025-10-16T06:06:00Z</dcterms:modified>
</cp:coreProperties>
</file>