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6D" w:rsidRPr="00965A1E" w:rsidRDefault="004241E4" w:rsidP="00965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A1E">
        <w:rPr>
          <w:rFonts w:ascii="Times New Roman" w:hAnsi="Times New Roman" w:cs="Times New Roman"/>
          <w:b/>
          <w:sz w:val="28"/>
          <w:szCs w:val="28"/>
        </w:rPr>
        <w:t>Нормативная база по использованию учебно-лабораторного оборудования</w:t>
      </w:r>
    </w:p>
    <w:p w:rsidR="00965A1E" w:rsidRDefault="00965A1E" w:rsidP="00965A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6AF8" w:rsidRPr="00797751" w:rsidRDefault="00FF6AF8" w:rsidP="00965A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9775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Закон РФ от 29.12.2012 г. № 273 – ФЗ «Об образовании в Российской Федерации» п. 26 </w:t>
      </w:r>
      <w:proofErr w:type="spellStart"/>
      <w:proofErr w:type="gramStart"/>
      <w:r w:rsidRPr="00797751">
        <w:rPr>
          <w:rFonts w:ascii="Times New Roman" w:hAnsi="Times New Roman" w:cs="Times New Roman"/>
          <w:i/>
          <w:color w:val="000000"/>
          <w:sz w:val="24"/>
          <w:szCs w:val="24"/>
        </w:rPr>
        <w:t>ст</w:t>
      </w:r>
      <w:proofErr w:type="spellEnd"/>
      <w:proofErr w:type="gramEnd"/>
      <w:r w:rsidRPr="0079775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28 п.3.2, </w:t>
      </w:r>
    </w:p>
    <w:p w:rsidR="00797751" w:rsidRPr="00797751" w:rsidRDefault="00797751" w:rsidP="0079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751">
        <w:rPr>
          <w:rFonts w:ascii="Times New Roman" w:eastAsia="Times New Roman" w:hAnsi="Times New Roman" w:cs="Times New Roman"/>
          <w:sz w:val="24"/>
          <w:szCs w:val="24"/>
        </w:rPr>
        <w:t>26) 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деятельности;</w:t>
      </w:r>
    </w:p>
    <w:p w:rsidR="00797751" w:rsidRPr="00797751" w:rsidRDefault="00797751" w:rsidP="00797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751">
        <w:rPr>
          <w:rFonts w:ascii="Times New Roman" w:eastAsia="Times New Roman" w:hAnsi="Times New Roman" w:cs="Times New Roman"/>
          <w:sz w:val="24"/>
          <w:szCs w:val="24"/>
        </w:rPr>
        <w:t>К компетенции образовательной организации в установленной сфере деятельности относятся:</w:t>
      </w:r>
    </w:p>
    <w:p w:rsidR="00797751" w:rsidRPr="00797751" w:rsidRDefault="00797751" w:rsidP="00797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751">
        <w:rPr>
          <w:rFonts w:ascii="Times New Roman" w:eastAsia="Times New Roman" w:hAnsi="Times New Roman" w:cs="Times New Roman"/>
          <w:sz w:val="24"/>
          <w:szCs w:val="24"/>
        </w:rPr>
        <w:t>2)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стандартами, федеральными государственными требованиями, образовательными стандартами;</w:t>
      </w:r>
    </w:p>
    <w:p w:rsidR="00965A1E" w:rsidRPr="00797751" w:rsidRDefault="00965A1E" w:rsidP="00965A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7751" w:rsidRPr="00797751" w:rsidRDefault="00965A1E" w:rsidP="00965A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9775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ФГОС ООО, </w:t>
      </w:r>
    </w:p>
    <w:p w:rsidR="00965A1E" w:rsidRPr="00797751" w:rsidRDefault="00965A1E" w:rsidP="00965A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751">
        <w:rPr>
          <w:rFonts w:ascii="Times New Roman" w:hAnsi="Times New Roman" w:cs="Times New Roman"/>
          <w:color w:val="000000"/>
          <w:sz w:val="24"/>
          <w:szCs w:val="24"/>
        </w:rPr>
        <w:t>Федеральные требования</w:t>
      </w:r>
      <w:r w:rsidR="00FF6AF8" w:rsidRPr="00797751">
        <w:rPr>
          <w:rFonts w:ascii="Times New Roman" w:hAnsi="Times New Roman" w:cs="Times New Roman"/>
          <w:color w:val="000000"/>
          <w:sz w:val="24"/>
          <w:szCs w:val="24"/>
        </w:rPr>
        <w:t xml:space="preserve"> к образовательным учреждениям в части минимальной оснащенности учебного процесса и оборудования учебных помещений, санитарно-эпидемиологическими требованиями к условиям и организации обучения в общеобразовательных учреждениях, Федеральными требованиями к образовательным учреждениям в части охраны здоровья обучающихся, воспитанников, </w:t>
      </w:r>
    </w:p>
    <w:p w:rsidR="00965A1E" w:rsidRPr="00965A1E" w:rsidRDefault="00965A1E" w:rsidP="00965A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6AF8" w:rsidRPr="00797751" w:rsidRDefault="00FF6AF8" w:rsidP="00965A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9775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письмо </w:t>
      </w:r>
      <w:proofErr w:type="spellStart"/>
      <w:r w:rsidRPr="00797751">
        <w:rPr>
          <w:rFonts w:ascii="Times New Roman" w:hAnsi="Times New Roman" w:cs="Times New Roman"/>
          <w:i/>
          <w:color w:val="000000"/>
          <w:sz w:val="24"/>
          <w:szCs w:val="24"/>
        </w:rPr>
        <w:t>Минобрнауки</w:t>
      </w:r>
      <w:proofErr w:type="spellEnd"/>
      <w:r w:rsidRPr="0079775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России от 24.11.2011 № МД-1552/03 «Об оснащении образовательных учреждений учебным и учебно-лабораторным оборудованием».</w:t>
      </w:r>
    </w:p>
    <w:p w:rsidR="004241E4" w:rsidRPr="00797751" w:rsidRDefault="004241E4" w:rsidP="00965A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241E4" w:rsidRPr="00797751" w:rsidRDefault="004241E4" w:rsidP="00965A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7751">
        <w:rPr>
          <w:rFonts w:ascii="Times New Roman" w:hAnsi="Times New Roman" w:cs="Times New Roman"/>
          <w:i/>
          <w:sz w:val="24"/>
          <w:szCs w:val="24"/>
        </w:rPr>
        <w:t xml:space="preserve">письмо Главного управления образования и молодежной политики Алтайского края от 02.06.2014 № 1362 «О мониторинге эффективности использования учебно-лабораторного оборудования», </w:t>
      </w:r>
    </w:p>
    <w:p w:rsidR="00965A1E" w:rsidRPr="00797751" w:rsidRDefault="00965A1E" w:rsidP="00965A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241E4" w:rsidRPr="00797751" w:rsidRDefault="004241E4" w:rsidP="00965A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7751">
        <w:rPr>
          <w:rFonts w:ascii="Times New Roman" w:hAnsi="Times New Roman" w:cs="Times New Roman"/>
          <w:i/>
          <w:sz w:val="24"/>
          <w:szCs w:val="24"/>
        </w:rPr>
        <w:t>приказ Главного управления образования и молодежной политики Алтайского края от 23.09.2013 № 4106 «О методических рекомендациях по оценке эффективности использования учебно-лабораторного оборудования для предметных кабинетов физики, химии, биологии, географии»</w:t>
      </w:r>
    </w:p>
    <w:p w:rsidR="00965A1E" w:rsidRPr="00797751" w:rsidRDefault="00965A1E" w:rsidP="00965A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241E4" w:rsidRPr="00797751" w:rsidRDefault="004241E4" w:rsidP="00965A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7751">
        <w:rPr>
          <w:rFonts w:ascii="Times New Roman" w:hAnsi="Times New Roman" w:cs="Times New Roman"/>
          <w:i/>
          <w:sz w:val="24"/>
          <w:szCs w:val="24"/>
        </w:rPr>
        <w:t>письмо МКУ «Управление образования Администрации города Бийска» от 02.06.2014 3 1068  «О мониторинге оценки эффективности использования учебно-лабораторного оборудования в общеобразовательных учреждениях»</w:t>
      </w:r>
    </w:p>
    <w:p w:rsidR="004241E4" w:rsidRPr="00797751" w:rsidRDefault="004241E4" w:rsidP="00965A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55158" w:rsidRDefault="004241E4" w:rsidP="008551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7751">
        <w:rPr>
          <w:rFonts w:ascii="Times New Roman" w:hAnsi="Times New Roman" w:cs="Times New Roman"/>
          <w:i/>
          <w:sz w:val="24"/>
          <w:szCs w:val="24"/>
        </w:rPr>
        <w:t xml:space="preserve">в каждой школе создано свое </w:t>
      </w:r>
      <w:r w:rsidRPr="00797751">
        <w:rPr>
          <w:rFonts w:ascii="Times New Roman" w:hAnsi="Times New Roman" w:cs="Times New Roman"/>
          <w:b/>
          <w:i/>
          <w:sz w:val="24"/>
          <w:szCs w:val="24"/>
        </w:rPr>
        <w:t>Положение об оценке эффективности использования учебно-лабораторного оборудования для предметных кабинетов физи</w:t>
      </w:r>
      <w:r w:rsidR="00965A1E" w:rsidRPr="00797751">
        <w:rPr>
          <w:rFonts w:ascii="Times New Roman" w:hAnsi="Times New Roman" w:cs="Times New Roman"/>
          <w:b/>
          <w:i/>
          <w:sz w:val="24"/>
          <w:szCs w:val="24"/>
        </w:rPr>
        <w:t>ки, химии, биологии и географии</w:t>
      </w:r>
      <w:r w:rsidRPr="0079775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797751" w:rsidRPr="00855158" w:rsidRDefault="00855158" w:rsidP="00855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5158">
        <w:rPr>
          <w:rFonts w:ascii="Times New Roman" w:hAnsi="Times New Roman" w:cs="Times New Roman"/>
          <w:sz w:val="24"/>
          <w:szCs w:val="24"/>
          <w:u w:val="single"/>
        </w:rPr>
        <w:t>показать</w:t>
      </w:r>
    </w:p>
    <w:p w:rsidR="004241E4" w:rsidRPr="00965A1E" w:rsidRDefault="004241E4" w:rsidP="00965A1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5A1E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Pr="00965A1E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устанавливает единые требования при определении эффективности  </w:t>
      </w:r>
      <w:r w:rsidRPr="00965A1E">
        <w:rPr>
          <w:rFonts w:ascii="Times New Roman" w:hAnsi="Times New Roman" w:cs="Times New Roman"/>
          <w:sz w:val="24"/>
          <w:szCs w:val="24"/>
        </w:rPr>
        <w:t>использования учебно-лабораторного оборудования для предметных кабинетов  физики, химии, биологии и географии в МБОУ «СОШ»</w:t>
      </w:r>
    </w:p>
    <w:p w:rsidR="004241E4" w:rsidRPr="00797751" w:rsidRDefault="004241E4" w:rsidP="00965A1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97751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Целью является сбор, обобщение, анализ информации по использованию учебно-лабораторного  оборудования на уроках и во внеурочное время </w:t>
      </w:r>
      <w:r w:rsidRPr="00797751">
        <w:rPr>
          <w:rFonts w:ascii="Times New Roman" w:hAnsi="Times New Roman" w:cs="Times New Roman"/>
          <w:i/>
          <w:sz w:val="24"/>
          <w:szCs w:val="24"/>
        </w:rPr>
        <w:t>для предметных кабинетов  физики, химии, биологии и географии в МБОУ «СОШ».</w:t>
      </w:r>
    </w:p>
    <w:p w:rsidR="004241E4" w:rsidRPr="00797751" w:rsidRDefault="004241E4" w:rsidP="00965A1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9775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Для достижения поставленной цели решаются следующие задачи: </w:t>
      </w:r>
    </w:p>
    <w:p w:rsidR="004241E4" w:rsidRPr="00797751" w:rsidRDefault="004241E4" w:rsidP="00965A1E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9775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формирование механизма единой системы сбора, обработки и хранения информации об эффективности  </w:t>
      </w:r>
      <w:r w:rsidRPr="00797751">
        <w:rPr>
          <w:rFonts w:ascii="Times New Roman" w:hAnsi="Times New Roman" w:cs="Times New Roman"/>
          <w:i/>
          <w:sz w:val="24"/>
          <w:szCs w:val="24"/>
        </w:rPr>
        <w:t xml:space="preserve">использования учебно-лабораторного оборудования для предметных кабинетов  физики, химии, биологии и географии в МБОУ «СОШ»;  </w:t>
      </w:r>
      <w:r w:rsidRPr="0079775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4241E4" w:rsidRPr="00797751" w:rsidRDefault="004241E4" w:rsidP="00965A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9775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координация деятельности всех участников мониторинга; </w:t>
      </w:r>
    </w:p>
    <w:p w:rsidR="004241E4" w:rsidRPr="00797751" w:rsidRDefault="004241E4" w:rsidP="00965A1E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97751">
        <w:rPr>
          <w:rFonts w:ascii="Times New Roman" w:hAnsi="Times New Roman" w:cs="Times New Roman"/>
          <w:i/>
          <w:color w:val="000000"/>
          <w:sz w:val="24"/>
          <w:szCs w:val="24"/>
        </w:rPr>
        <w:t>своевременное выявление</w:t>
      </w:r>
      <w:r w:rsidRPr="00797751">
        <w:rPr>
          <w:rFonts w:ascii="Times New Roman" w:hAnsi="Times New Roman" w:cs="Times New Roman"/>
          <w:color w:val="000000"/>
          <w:sz w:val="24"/>
          <w:szCs w:val="24"/>
        </w:rPr>
        <w:t xml:space="preserve"> динамики и основных тенденций в развитии единой системы сбора, обработки и хранения информации об эффективности  </w:t>
      </w:r>
      <w:r w:rsidRPr="00797751">
        <w:rPr>
          <w:rFonts w:ascii="Times New Roman" w:hAnsi="Times New Roman" w:cs="Times New Roman"/>
          <w:sz w:val="24"/>
          <w:szCs w:val="24"/>
        </w:rPr>
        <w:t>использования учебно-лабораторного оборудования для предметных кабинетов  физики, химии, биологии и географии в МБОУ «СОШ».</w:t>
      </w:r>
    </w:p>
    <w:p w:rsidR="004241E4" w:rsidRPr="00965A1E" w:rsidRDefault="004241E4" w:rsidP="00965A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A1E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пользователями результатов мониторинга являются органы управления образованием, администрация и педагогические работники образовательных учреждений, учащиеся и их родители, представители общественности и т. д. </w:t>
      </w:r>
    </w:p>
    <w:p w:rsidR="004241E4" w:rsidRPr="00965A1E" w:rsidRDefault="004241E4" w:rsidP="00965A1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97751" w:rsidRDefault="00FF6AF8" w:rsidP="00D466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A1E">
        <w:rPr>
          <w:rFonts w:ascii="Times New Roman" w:hAnsi="Times New Roman" w:cs="Times New Roman"/>
          <w:sz w:val="24"/>
          <w:szCs w:val="24"/>
        </w:rPr>
        <w:t>В  письме</w:t>
      </w:r>
      <w:r w:rsidR="004241E4" w:rsidRPr="00965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1E4" w:rsidRPr="00965A1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4241E4" w:rsidRPr="00965A1E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4241E4" w:rsidRPr="00965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1E4" w:rsidRPr="00965A1E">
        <w:rPr>
          <w:rFonts w:ascii="Times New Roman" w:hAnsi="Times New Roman" w:cs="Times New Roman"/>
          <w:sz w:val="24"/>
          <w:szCs w:val="24"/>
        </w:rPr>
        <w:t>от 01.04.2005 г. . № 03-417</w:t>
      </w:r>
      <w:proofErr w:type="gramStart"/>
      <w:r w:rsidR="004241E4" w:rsidRPr="00965A1E">
        <w:rPr>
          <w:rFonts w:ascii="Times New Roman" w:hAnsi="Times New Roman" w:cs="Times New Roman"/>
          <w:sz w:val="24"/>
          <w:szCs w:val="24"/>
        </w:rPr>
        <w:t xml:space="preserve">  </w:t>
      </w:r>
      <w:r w:rsidR="004241E4" w:rsidRPr="00965A1E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4241E4" w:rsidRPr="00965A1E">
        <w:rPr>
          <w:rFonts w:ascii="Times New Roman" w:hAnsi="Times New Roman" w:cs="Times New Roman"/>
          <w:b/>
          <w:sz w:val="24"/>
          <w:szCs w:val="24"/>
        </w:rPr>
        <w:t xml:space="preserve"> перечне учебного и компьютерного оборудования для оснащения общеобразовательных учреждений</w:t>
      </w:r>
    </w:p>
    <w:p w:rsidR="00797751" w:rsidRPr="00855158" w:rsidRDefault="00855158" w:rsidP="00D46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5158">
        <w:rPr>
          <w:rFonts w:ascii="Times New Roman" w:hAnsi="Times New Roman" w:cs="Times New Roman"/>
          <w:sz w:val="24"/>
          <w:szCs w:val="24"/>
          <w:u w:val="single"/>
        </w:rPr>
        <w:t>показать</w:t>
      </w:r>
    </w:p>
    <w:p w:rsidR="004241E4" w:rsidRPr="00965A1E" w:rsidRDefault="00FF6AF8" w:rsidP="00D46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617">
        <w:rPr>
          <w:rFonts w:ascii="Times New Roman" w:hAnsi="Times New Roman" w:cs="Times New Roman"/>
          <w:sz w:val="24"/>
          <w:szCs w:val="24"/>
        </w:rPr>
        <w:t>представлен</w:t>
      </w:r>
      <w:r w:rsidRPr="00965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1E4" w:rsidRPr="00965A1E">
        <w:rPr>
          <w:rFonts w:ascii="Times New Roman" w:hAnsi="Times New Roman" w:cs="Times New Roman"/>
          <w:sz w:val="24"/>
          <w:szCs w:val="24"/>
        </w:rPr>
        <w:t xml:space="preserve"> </w:t>
      </w:r>
      <w:r w:rsidRPr="00965A1E">
        <w:rPr>
          <w:rFonts w:ascii="Times New Roman" w:hAnsi="Times New Roman" w:cs="Times New Roman"/>
          <w:sz w:val="24"/>
          <w:szCs w:val="24"/>
        </w:rPr>
        <w:t>ориентир</w:t>
      </w:r>
      <w:r w:rsidR="004241E4" w:rsidRPr="00965A1E">
        <w:rPr>
          <w:rFonts w:ascii="Times New Roman" w:hAnsi="Times New Roman" w:cs="Times New Roman"/>
          <w:sz w:val="24"/>
          <w:szCs w:val="24"/>
        </w:rPr>
        <w:t xml:space="preserve"> при оснащении школ нормативной документацией, учебно-методическими комплектами, печатной продукцией, техническими средствами обучения, необходимыми для перехода школ на организацию процесса обучения в соответствии с требованиями образовательных стандартов, поскольку разработан на основе федерального компонента государственного образовательного стандарта общего образования.</w:t>
      </w:r>
    </w:p>
    <w:p w:rsidR="004241E4" w:rsidRPr="00965A1E" w:rsidRDefault="004241E4" w:rsidP="00D46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AF8" w:rsidRPr="00965A1E" w:rsidRDefault="004241E4" w:rsidP="00D46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A1E">
        <w:rPr>
          <w:rFonts w:ascii="Times New Roman" w:hAnsi="Times New Roman" w:cs="Times New Roman"/>
          <w:sz w:val="24"/>
          <w:szCs w:val="24"/>
        </w:rPr>
        <w:t>При формировании содержания Перечня исходили из задач комплексного использования материально-технических средств обучения, перехода от репродуктивных форм учебной деятельности к самостоятельным, поисково-исследовательским видам работы, переноса акцента на аналитический компонент учебной деятельности, формирование коммуникативной культуры учащихся и развитие умений работы с различными видами информац</w:t>
      </w:r>
      <w:proofErr w:type="gramStart"/>
      <w:r w:rsidRPr="00965A1E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965A1E">
        <w:rPr>
          <w:rFonts w:ascii="Times New Roman" w:hAnsi="Times New Roman" w:cs="Times New Roman"/>
          <w:sz w:val="24"/>
          <w:szCs w:val="24"/>
        </w:rPr>
        <w:t xml:space="preserve"> источниками. Материально-техническое обеспечение учебного процесса должно быть достаточным для эффективного решения этих задач, именно поэтому Перечень включает не только объекты, выпускаемые в настоящее время, но и перспективные, создание которых необходимо для обеспечения введения государственного стандарта общего образования.</w:t>
      </w:r>
      <w:r w:rsidR="00FF6AF8" w:rsidRPr="00965A1E">
        <w:rPr>
          <w:rFonts w:ascii="Times New Roman" w:hAnsi="Times New Roman" w:cs="Times New Roman"/>
          <w:sz w:val="24"/>
          <w:szCs w:val="24"/>
        </w:rPr>
        <w:t xml:space="preserve"> В Перечне представлены не конкретные названия, а, прежде всего, общая номенклатура объектов и средств материально-технического обеспечения, что объясняется особенностью современного этапа развития сектора, обеспечивающего материальные потребности школы, а также существенными изменениями, которым должны подвергнуться учебно-методические пособия в связи с введением государственного образовательного стандарта. Кроме того, в школьную практику преподавания постепенно вводятся новые носители информации, в том числе </w:t>
      </w:r>
      <w:proofErr w:type="spellStart"/>
      <w:r w:rsidR="00FF6AF8" w:rsidRPr="00965A1E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="00FF6AF8" w:rsidRPr="00965A1E">
        <w:rPr>
          <w:rFonts w:ascii="Times New Roman" w:hAnsi="Times New Roman" w:cs="Times New Roman"/>
          <w:sz w:val="24"/>
          <w:szCs w:val="24"/>
        </w:rPr>
        <w:t>, что также потребует пересмотра сложившейся системы материально-технического обеспечения учебного процесса.</w:t>
      </w:r>
    </w:p>
    <w:p w:rsidR="00FF6AF8" w:rsidRPr="00965A1E" w:rsidRDefault="00FF6AF8" w:rsidP="00D46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A1E">
        <w:rPr>
          <w:rFonts w:ascii="Times New Roman" w:hAnsi="Times New Roman" w:cs="Times New Roman"/>
          <w:sz w:val="24"/>
          <w:szCs w:val="24"/>
        </w:rPr>
        <w:t xml:space="preserve">Значительная часть учебных материалов, входящих в данный перечень, в том числе тексты, комплекты иллюстраций, схемы, таблицы, диаграммы могут быть представлены не на полиграфических, а на цифровых (электронных) носителях. Использование цифровых образовательных ресурсов повышает эффективность учебных материалов, прежде всего за счет использования интерактивности и возможностей </w:t>
      </w:r>
      <w:proofErr w:type="spellStart"/>
      <w:r w:rsidRPr="00965A1E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65A1E">
        <w:rPr>
          <w:rFonts w:ascii="Times New Roman" w:hAnsi="Times New Roman" w:cs="Times New Roman"/>
          <w:sz w:val="24"/>
          <w:szCs w:val="24"/>
        </w:rPr>
        <w:t xml:space="preserve"> подхода. Широкое использование цифровых ресурсов позволяет снизить стоимость затрат на размножение и доставку за счет низкой стоимости копирования и использования Интернет для распространения.</w:t>
      </w:r>
    </w:p>
    <w:p w:rsidR="00FF6AF8" w:rsidRDefault="00FF6AF8" w:rsidP="00D46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A1E">
        <w:rPr>
          <w:rFonts w:ascii="Times New Roman" w:hAnsi="Times New Roman" w:cs="Times New Roman"/>
          <w:sz w:val="24"/>
          <w:szCs w:val="24"/>
        </w:rPr>
        <w:lastRenderedPageBreak/>
        <w:t>Количество учебного оборудования приводится в требованиях в расчете на один учебный кабинет. При этом использование значительной части указанных технических сре</w:t>
      </w:r>
      <w:proofErr w:type="gramStart"/>
      <w:r w:rsidRPr="00965A1E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965A1E">
        <w:rPr>
          <w:rFonts w:ascii="Times New Roman" w:hAnsi="Times New Roman" w:cs="Times New Roman"/>
          <w:sz w:val="24"/>
          <w:szCs w:val="24"/>
        </w:rPr>
        <w:t xml:space="preserve">язано с решением не только </w:t>
      </w:r>
      <w:proofErr w:type="spellStart"/>
      <w:r w:rsidRPr="00965A1E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965A1E">
        <w:rPr>
          <w:rFonts w:ascii="Times New Roman" w:hAnsi="Times New Roman" w:cs="Times New Roman"/>
          <w:sz w:val="24"/>
          <w:szCs w:val="24"/>
        </w:rPr>
        <w:t xml:space="preserve">, но и </w:t>
      </w:r>
      <w:proofErr w:type="spellStart"/>
      <w:r w:rsidRPr="00965A1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965A1E">
        <w:rPr>
          <w:rFonts w:ascii="Times New Roman" w:hAnsi="Times New Roman" w:cs="Times New Roman"/>
          <w:sz w:val="24"/>
          <w:szCs w:val="24"/>
        </w:rPr>
        <w:t xml:space="preserve"> задач. Конкретное количество указанных средств и объектов материально-технического обеспечения учитывает средний расчет наполняемости класса (25 учащихся). Департамент государственной политики в образовании рекомендует использовать данный Перечень при решении вопросов оснащения общеобразовательных учреждений, а также для расчета нормативов финансирования обучающихся.</w:t>
      </w:r>
    </w:p>
    <w:p w:rsidR="001D3F9C" w:rsidRPr="001D3F9C" w:rsidRDefault="001D3F9C" w:rsidP="001D3F9C">
      <w:pPr>
        <w:spacing w:line="240" w:lineRule="auto"/>
        <w:jc w:val="both"/>
      </w:pPr>
      <w:proofErr w:type="gramStart"/>
      <w:r w:rsidRPr="001D3F9C">
        <w:rPr>
          <w:rFonts w:ascii="Times New Roman" w:hAnsi="Times New Roman" w:cs="Times New Roman"/>
          <w:sz w:val="24"/>
          <w:szCs w:val="24"/>
        </w:rPr>
        <w:t>Согласно квалификационному справочнику</w:t>
      </w:r>
      <w:r w:rsidRPr="001D3F9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в </w:t>
      </w:r>
      <w:r w:rsidRPr="001D3F9C">
        <w:rPr>
          <w:rFonts w:ascii="Times New Roman" w:hAnsi="Times New Roman" w:cs="Times New Roman"/>
          <w:sz w:val="24"/>
          <w:szCs w:val="24"/>
        </w:rPr>
        <w:t>Должностных обязанностях мы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>планируем и осуществляем</w:t>
      </w:r>
      <w:r w:rsidRPr="001D3F9C">
        <w:rPr>
          <w:rFonts w:ascii="Times New Roman" w:hAnsi="Times New Roman" w:cs="Times New Roman"/>
          <w:sz w:val="24"/>
          <w:szCs w:val="24"/>
        </w:rPr>
        <w:t xml:space="preserve"> учебный процесс в соответствии с образовательной программой </w:t>
      </w:r>
      <w:r>
        <w:rPr>
          <w:rFonts w:ascii="Times New Roman" w:hAnsi="Times New Roman" w:cs="Times New Roman"/>
          <w:sz w:val="24"/>
          <w:szCs w:val="24"/>
        </w:rPr>
        <w:t>школы, разрабатываем</w:t>
      </w:r>
      <w:r w:rsidRPr="001D3F9C">
        <w:rPr>
          <w:rFonts w:ascii="Times New Roman" w:hAnsi="Times New Roman" w:cs="Times New Roman"/>
          <w:sz w:val="24"/>
          <w:szCs w:val="24"/>
        </w:rPr>
        <w:t xml:space="preserve"> рабочую </w:t>
      </w:r>
      <w:r>
        <w:rPr>
          <w:rFonts w:ascii="Times New Roman" w:hAnsi="Times New Roman" w:cs="Times New Roman"/>
          <w:sz w:val="24"/>
          <w:szCs w:val="24"/>
        </w:rPr>
        <w:t>программу по предмету</w:t>
      </w:r>
      <w:r w:rsidRPr="001D3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должны</w:t>
      </w:r>
      <w:r w:rsidR="009E2BA1" w:rsidRPr="001D3F9C">
        <w:rPr>
          <w:rFonts w:ascii="Times New Roman" w:hAnsi="Times New Roman" w:cs="Times New Roman"/>
          <w:sz w:val="24"/>
          <w:szCs w:val="24"/>
        </w:rPr>
        <w:t xml:space="preserve"> знать</w:t>
      </w:r>
      <w:r>
        <w:rPr>
          <w:rFonts w:ascii="Times New Roman" w:hAnsi="Times New Roman" w:cs="Times New Roman"/>
          <w:sz w:val="24"/>
          <w:szCs w:val="24"/>
        </w:rPr>
        <w:t xml:space="preserve"> не только</w:t>
      </w:r>
      <w:r>
        <w:t xml:space="preserve"> </w:t>
      </w:r>
      <w:r w:rsidRPr="001D3F9C">
        <w:rPr>
          <w:rFonts w:ascii="Times New Roman" w:hAnsi="Times New Roman" w:cs="Times New Roman"/>
          <w:sz w:val="24"/>
          <w:szCs w:val="24"/>
        </w:rPr>
        <w:t>методику преподавания предмета; программы и учебн</w:t>
      </w:r>
      <w:r>
        <w:rPr>
          <w:rFonts w:ascii="Times New Roman" w:hAnsi="Times New Roman" w:cs="Times New Roman"/>
          <w:sz w:val="24"/>
          <w:szCs w:val="24"/>
        </w:rPr>
        <w:t xml:space="preserve">ики по преподаваемому предмету, но и </w:t>
      </w:r>
      <w:r w:rsidRPr="001D3F9C">
        <w:rPr>
          <w:rFonts w:ascii="Times New Roman" w:hAnsi="Times New Roman" w:cs="Times New Roman"/>
          <w:sz w:val="24"/>
          <w:szCs w:val="24"/>
        </w:rPr>
        <w:t>требования к оснащению и оборудованию учебных кабинетов; средства обучения и их дидактические возможност</w:t>
      </w:r>
      <w:r>
        <w:rPr>
          <w:rFonts w:ascii="Times New Roman" w:hAnsi="Times New Roman" w:cs="Times New Roman"/>
          <w:sz w:val="24"/>
          <w:szCs w:val="24"/>
        </w:rPr>
        <w:t>и.</w:t>
      </w:r>
      <w:proofErr w:type="gramEnd"/>
    </w:p>
    <w:p w:rsidR="009361EA" w:rsidRDefault="009361EA" w:rsidP="00D46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1EA" w:rsidRDefault="009361EA" w:rsidP="00D46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кабинета </w:t>
      </w:r>
      <w:r w:rsidR="001D3F9C">
        <w:rPr>
          <w:rFonts w:ascii="Times New Roman" w:hAnsi="Times New Roman" w:cs="Times New Roman"/>
          <w:sz w:val="24"/>
          <w:szCs w:val="24"/>
        </w:rPr>
        <w:t xml:space="preserve">и в рабочей программе </w:t>
      </w:r>
      <w:r>
        <w:rPr>
          <w:rFonts w:ascii="Times New Roman" w:hAnsi="Times New Roman" w:cs="Times New Roman"/>
          <w:sz w:val="24"/>
          <w:szCs w:val="24"/>
        </w:rPr>
        <w:t>по каждому разделу программы приводится перечень оборудования:</w:t>
      </w:r>
      <w:r w:rsidRPr="009361EA">
        <w:rPr>
          <w:sz w:val="20"/>
          <w:szCs w:val="20"/>
        </w:rPr>
        <w:t xml:space="preserve"> </w:t>
      </w:r>
      <w:r w:rsidRPr="006E0CD9">
        <w:rPr>
          <w:sz w:val="20"/>
          <w:szCs w:val="20"/>
        </w:rPr>
        <w:t>Программа курса химии для 8 – 11 классов общеобразовательных учреждений</w:t>
      </w:r>
      <w:proofErr w:type="gramStart"/>
      <w:r w:rsidRPr="006E0CD9">
        <w:rPr>
          <w:sz w:val="20"/>
          <w:szCs w:val="20"/>
        </w:rPr>
        <w:t xml:space="preserve"> .</w:t>
      </w:r>
      <w:proofErr w:type="gramEnd"/>
      <w:r w:rsidRPr="006E0CD9">
        <w:rPr>
          <w:sz w:val="20"/>
          <w:szCs w:val="20"/>
        </w:rPr>
        <w:t xml:space="preserve"> основная школа, средняя (полная) школа, базовый уровень, профильный уровень О.С.Габриелян</w:t>
      </w:r>
      <w:r w:rsidR="00D63D00">
        <w:rPr>
          <w:sz w:val="20"/>
          <w:szCs w:val="20"/>
        </w:rPr>
        <w:t>а., М., Дрофа, 2010 г., с. 6 (8</w:t>
      </w:r>
      <w:r>
        <w:rPr>
          <w:sz w:val="20"/>
          <w:szCs w:val="20"/>
        </w:rPr>
        <w:t xml:space="preserve"> </w:t>
      </w:r>
      <w:r w:rsidRPr="006E0CD9">
        <w:rPr>
          <w:sz w:val="20"/>
          <w:szCs w:val="20"/>
        </w:rPr>
        <w:t>класс)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4"/>
        <w:gridCol w:w="5802"/>
      </w:tblGrid>
      <w:tr w:rsidR="009361EA" w:rsidRPr="00D63D00" w:rsidTr="009361EA">
        <w:tc>
          <w:tcPr>
            <w:tcW w:w="3804" w:type="dxa"/>
          </w:tcPr>
          <w:p w:rsidR="009361EA" w:rsidRPr="00D63D00" w:rsidRDefault="009361EA" w:rsidP="00D63D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D00">
              <w:rPr>
                <w:rFonts w:ascii="Times New Roman" w:hAnsi="Times New Roman" w:cs="Times New Roman"/>
                <w:b/>
                <w:sz w:val="20"/>
                <w:szCs w:val="20"/>
              </w:rPr>
              <w:t>Раздел  программы</w:t>
            </w:r>
          </w:p>
        </w:tc>
        <w:tc>
          <w:tcPr>
            <w:tcW w:w="5802" w:type="dxa"/>
          </w:tcPr>
          <w:p w:rsidR="009361EA" w:rsidRPr="00D63D00" w:rsidRDefault="009361EA" w:rsidP="00D63D00">
            <w:pPr>
              <w:spacing w:after="0" w:line="240" w:lineRule="auto"/>
              <w:ind w:left="-2005" w:firstLine="200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D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Оборудование </w:t>
            </w:r>
          </w:p>
        </w:tc>
      </w:tr>
      <w:tr w:rsidR="00D63D00" w:rsidRPr="00D63D00" w:rsidTr="009361EA">
        <w:tc>
          <w:tcPr>
            <w:tcW w:w="3804" w:type="dxa"/>
          </w:tcPr>
          <w:p w:rsidR="00D63D00" w:rsidRPr="00D63D00" w:rsidRDefault="00D63D00" w:rsidP="00D63D00">
            <w:pPr>
              <w:pStyle w:val="Default"/>
              <w:rPr>
                <w:sz w:val="20"/>
                <w:szCs w:val="20"/>
              </w:rPr>
            </w:pPr>
            <w:r w:rsidRPr="00D63D00">
              <w:rPr>
                <w:sz w:val="20"/>
                <w:szCs w:val="20"/>
              </w:rPr>
              <w:t xml:space="preserve">Тема  1 </w:t>
            </w:r>
          </w:p>
          <w:p w:rsidR="00D63D00" w:rsidRPr="00D63D00" w:rsidRDefault="00D63D00" w:rsidP="00D63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D00">
              <w:rPr>
                <w:rFonts w:ascii="Times New Roman" w:hAnsi="Times New Roman" w:cs="Times New Roman"/>
                <w:sz w:val="20"/>
                <w:szCs w:val="20"/>
              </w:rPr>
              <w:t>Атомы химических элементов</w:t>
            </w:r>
          </w:p>
        </w:tc>
        <w:tc>
          <w:tcPr>
            <w:tcW w:w="5802" w:type="dxa"/>
          </w:tcPr>
          <w:p w:rsidR="00D63D00" w:rsidRPr="00D63D00" w:rsidRDefault="00D63D00" w:rsidP="00D63D00">
            <w:pPr>
              <w:pStyle w:val="Default"/>
              <w:rPr>
                <w:sz w:val="20"/>
                <w:szCs w:val="20"/>
              </w:rPr>
            </w:pPr>
            <w:r w:rsidRPr="00D63D00">
              <w:rPr>
                <w:sz w:val="20"/>
                <w:szCs w:val="20"/>
              </w:rPr>
              <w:t xml:space="preserve">Периодическая система химических элементов Д. И. Менделеева. </w:t>
            </w:r>
          </w:p>
          <w:p w:rsidR="00D63D00" w:rsidRPr="00D63D00" w:rsidRDefault="00D63D00" w:rsidP="00D63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D00">
              <w:rPr>
                <w:rFonts w:ascii="Times New Roman" w:hAnsi="Times New Roman" w:cs="Times New Roman"/>
                <w:sz w:val="20"/>
                <w:szCs w:val="20"/>
              </w:rPr>
              <w:t>ЭОР «Д. И. Менделеев»,</w:t>
            </w:r>
          </w:p>
          <w:p w:rsidR="00D63D00" w:rsidRPr="00D63D00" w:rsidRDefault="00D63D00" w:rsidP="00D63D00">
            <w:pPr>
              <w:pStyle w:val="Default"/>
              <w:rPr>
                <w:sz w:val="20"/>
                <w:szCs w:val="20"/>
              </w:rPr>
            </w:pPr>
            <w:r w:rsidRPr="00D63D00">
              <w:rPr>
                <w:sz w:val="20"/>
                <w:szCs w:val="20"/>
              </w:rPr>
              <w:t xml:space="preserve"> ЭОР «Периодическая система химических элементов и закон Д. И. Менделеева». </w:t>
            </w:r>
          </w:p>
        </w:tc>
      </w:tr>
      <w:tr w:rsidR="00D63D00" w:rsidRPr="00D63D00" w:rsidTr="009361EA">
        <w:tc>
          <w:tcPr>
            <w:tcW w:w="3804" w:type="dxa"/>
          </w:tcPr>
          <w:p w:rsidR="00D63D00" w:rsidRPr="00D63D00" w:rsidRDefault="00D63D00" w:rsidP="00D63D00">
            <w:pPr>
              <w:pStyle w:val="Default"/>
              <w:rPr>
                <w:sz w:val="20"/>
                <w:szCs w:val="20"/>
              </w:rPr>
            </w:pPr>
            <w:r w:rsidRPr="00D63D00">
              <w:rPr>
                <w:sz w:val="20"/>
                <w:szCs w:val="20"/>
              </w:rPr>
              <w:t xml:space="preserve">Тема 3 </w:t>
            </w:r>
          </w:p>
          <w:p w:rsidR="00D63D00" w:rsidRPr="00D63D00" w:rsidRDefault="00D63D00" w:rsidP="00D63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D00">
              <w:rPr>
                <w:rFonts w:ascii="Times New Roman" w:hAnsi="Times New Roman" w:cs="Times New Roman"/>
                <w:bCs/>
                <w:sz w:val="20"/>
                <w:szCs w:val="20"/>
              </w:rPr>
              <w:t>Соединения химических элементов</w:t>
            </w:r>
          </w:p>
        </w:tc>
        <w:tc>
          <w:tcPr>
            <w:tcW w:w="5802" w:type="dxa"/>
          </w:tcPr>
          <w:p w:rsidR="00D63D00" w:rsidRPr="00D63D00" w:rsidRDefault="00D63D00" w:rsidP="00D63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Оборудование для демонстрации:</w:t>
            </w:r>
            <w:r w:rsidRPr="00D63D00">
              <w:rPr>
                <w:rFonts w:ascii="Times New Roman" w:hAnsi="Times New Roman" w:cs="Times New Roman"/>
                <w:sz w:val="20"/>
                <w:szCs w:val="20"/>
              </w:rPr>
              <w:t xml:space="preserve"> Образцы оксидов, кислот, оснований и солей. </w:t>
            </w:r>
          </w:p>
          <w:p w:rsidR="00D63D00" w:rsidRPr="00D63D00" w:rsidRDefault="00D63D00" w:rsidP="00D63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D00">
              <w:rPr>
                <w:rFonts w:ascii="Times New Roman" w:hAnsi="Times New Roman" w:cs="Times New Roman"/>
                <w:sz w:val="20"/>
                <w:szCs w:val="20"/>
              </w:rPr>
              <w:t>Модели кристаллических решеток хлорида натрия, алмаза, оксида углерода (IV).</w:t>
            </w:r>
          </w:p>
          <w:p w:rsidR="00D63D00" w:rsidRPr="00D63D00" w:rsidRDefault="00D63D00" w:rsidP="00D63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3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3D00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для лабораторных опытов</w:t>
            </w:r>
            <w:r w:rsidRPr="00D63D00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«Способы разделения смесей»:</w:t>
            </w:r>
            <w:r w:rsidRPr="00D63D00">
              <w:rPr>
                <w:rFonts w:ascii="Times New Roman" w:hAnsi="Times New Roman" w:cs="Times New Roman"/>
              </w:rPr>
              <w:t xml:space="preserve"> </w:t>
            </w:r>
          </w:p>
          <w:p w:rsidR="00D63D00" w:rsidRPr="00D63D00" w:rsidRDefault="00D63D00" w:rsidP="00D63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D00">
              <w:rPr>
                <w:rFonts w:ascii="Times New Roman" w:hAnsi="Times New Roman" w:cs="Times New Roman"/>
                <w:sz w:val="20"/>
                <w:szCs w:val="20"/>
              </w:rPr>
              <w:t>Изучение отличительных свойств чистых веществ и смесей (лабораторный штатив с кольцами, два сосуда с дистиллированной и солёной (морской) водой, термометр, спиртовка,  стеклянная палочка).</w:t>
            </w:r>
          </w:p>
          <w:p w:rsidR="00D63D00" w:rsidRPr="00D63D00" w:rsidRDefault="00D63D00" w:rsidP="00D63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D00">
              <w:rPr>
                <w:rFonts w:ascii="Times New Roman" w:hAnsi="Times New Roman" w:cs="Times New Roman"/>
                <w:sz w:val="20"/>
                <w:szCs w:val="20"/>
              </w:rPr>
              <w:t xml:space="preserve"> Разделение смеси фильтрованием (лабораторный штатив с кольцом, воронка, фильтровальная бумага, стеклянная палочка, стакан химический).</w:t>
            </w:r>
          </w:p>
          <w:p w:rsidR="00D63D00" w:rsidRPr="00D63D00" w:rsidRDefault="00D63D00" w:rsidP="00D63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D00">
              <w:rPr>
                <w:rFonts w:ascii="Times New Roman" w:hAnsi="Times New Roman" w:cs="Times New Roman"/>
                <w:sz w:val="20"/>
                <w:szCs w:val="20"/>
              </w:rPr>
              <w:t xml:space="preserve">  Разделение смеси выпариванием (раствор поваренной соли, лабораторный штатив с кольцом, фарфоровая чашка (выпарительная), спиртовка, тигельные щипцы, стеклянная палочка).</w:t>
            </w:r>
          </w:p>
        </w:tc>
      </w:tr>
    </w:tbl>
    <w:p w:rsidR="009361EA" w:rsidRPr="00965A1E" w:rsidRDefault="009361EA" w:rsidP="00D46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A1E" w:rsidRPr="00965A1E" w:rsidRDefault="00965A1E" w:rsidP="00D46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A1E">
        <w:rPr>
          <w:rFonts w:ascii="Times New Roman" w:hAnsi="Times New Roman" w:cs="Times New Roman"/>
          <w:sz w:val="24"/>
          <w:szCs w:val="24"/>
        </w:rPr>
        <w:t xml:space="preserve">С  целью  проведения  оценки  эффективности  использования  </w:t>
      </w:r>
      <w:proofErr w:type="spellStart"/>
      <w:proofErr w:type="gramStart"/>
      <w:r w:rsidRPr="00965A1E">
        <w:rPr>
          <w:rFonts w:ascii="Times New Roman" w:hAnsi="Times New Roman" w:cs="Times New Roman"/>
          <w:sz w:val="24"/>
          <w:szCs w:val="24"/>
        </w:rPr>
        <w:t>учебно­лабораторного</w:t>
      </w:r>
      <w:proofErr w:type="spellEnd"/>
      <w:proofErr w:type="gramEnd"/>
      <w:r w:rsidRPr="00965A1E">
        <w:rPr>
          <w:rFonts w:ascii="Times New Roman" w:hAnsi="Times New Roman" w:cs="Times New Roman"/>
          <w:sz w:val="24"/>
          <w:szCs w:val="24"/>
        </w:rPr>
        <w:t xml:space="preserve"> оборудования для  предметных  кабинетов физики, химии,  биологии, географии,  обеспечения  открытости  деятельности  системы  образования  и  информированности  общественности  о  материально-техническом  обеспечении образовательного  процесса  в  школе  приказом директора создается экспертная  комиссия,  в  состав  которой  включаются  руководители  методических  объединений,  учителя-предметники,  представители  органов  государственно-общественного  управления (родители  и учащиеся из числа старшеклассников), администрация школы.</w:t>
      </w:r>
    </w:p>
    <w:p w:rsidR="00965A1E" w:rsidRPr="00965A1E" w:rsidRDefault="00965A1E" w:rsidP="00D46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A1E" w:rsidRPr="00965A1E" w:rsidRDefault="00965A1E" w:rsidP="00D46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A1E">
        <w:rPr>
          <w:rFonts w:ascii="Times New Roman" w:hAnsi="Times New Roman" w:cs="Times New Roman"/>
          <w:sz w:val="24"/>
          <w:szCs w:val="24"/>
        </w:rPr>
        <w:t xml:space="preserve">При  оценке эффективности использования    учебно-лабораторного  оборудования  изучаются  локальные  акты  общеобразовательного  учреждения  и  рабочая  документация  учителя,  организуется  анкетирование  педагогов  и  учащихся,  </w:t>
      </w:r>
      <w:r w:rsidRPr="00965A1E">
        <w:rPr>
          <w:rFonts w:ascii="Times New Roman" w:hAnsi="Times New Roman" w:cs="Times New Roman"/>
          <w:sz w:val="24"/>
          <w:szCs w:val="24"/>
        </w:rPr>
        <w:lastRenderedPageBreak/>
        <w:t>анализируется  сайт  общеобразовательного  учреждения.  ИС  «Сетевой край.  Образование», данные федерального электронного мониторинга «Наша новая школа», проверяется исправность оборудования.</w:t>
      </w:r>
    </w:p>
    <w:p w:rsidR="00965A1E" w:rsidRPr="00965A1E" w:rsidRDefault="00965A1E" w:rsidP="00D46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A1E" w:rsidRPr="00965A1E" w:rsidRDefault="00965A1E" w:rsidP="00D46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A1E">
        <w:rPr>
          <w:rFonts w:ascii="Times New Roman" w:hAnsi="Times New Roman" w:cs="Times New Roman"/>
          <w:sz w:val="24"/>
          <w:szCs w:val="24"/>
        </w:rPr>
        <w:t>Экспертная  комиссия   анализирует  наличие  и  содержание  следующих документов и материалов:</w:t>
      </w:r>
    </w:p>
    <w:p w:rsidR="00965A1E" w:rsidRPr="00965A1E" w:rsidRDefault="00965A1E" w:rsidP="00D46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A1E">
        <w:rPr>
          <w:rFonts w:ascii="Times New Roman" w:hAnsi="Times New Roman" w:cs="Times New Roman"/>
          <w:sz w:val="24"/>
          <w:szCs w:val="24"/>
        </w:rPr>
        <w:t xml:space="preserve">-  приказ  директора  общеобразовательного  </w:t>
      </w:r>
      <w:proofErr w:type="gramStart"/>
      <w:r w:rsidRPr="00965A1E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965A1E">
        <w:rPr>
          <w:rFonts w:ascii="Times New Roman" w:hAnsi="Times New Roman" w:cs="Times New Roman"/>
          <w:sz w:val="24"/>
          <w:szCs w:val="24"/>
        </w:rPr>
        <w:t xml:space="preserve">  о  распределении  полученного учебно-лабораторного оборудования  по учебным  кабинетам и закреплении ответственных за использование и его сохранность;</w:t>
      </w:r>
    </w:p>
    <w:p w:rsidR="00965A1E" w:rsidRPr="00965A1E" w:rsidRDefault="00965A1E" w:rsidP="00D46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A1E">
        <w:rPr>
          <w:rFonts w:ascii="Times New Roman" w:hAnsi="Times New Roman" w:cs="Times New Roman"/>
          <w:sz w:val="24"/>
          <w:szCs w:val="24"/>
        </w:rPr>
        <w:t xml:space="preserve">-  положение о  порядке  и  оценке эффективности  использования  полученного </w:t>
      </w:r>
    </w:p>
    <w:p w:rsidR="00965A1E" w:rsidRPr="00965A1E" w:rsidRDefault="00965A1E" w:rsidP="00D46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A1E">
        <w:rPr>
          <w:rFonts w:ascii="Times New Roman" w:hAnsi="Times New Roman" w:cs="Times New Roman"/>
          <w:sz w:val="24"/>
          <w:szCs w:val="24"/>
        </w:rPr>
        <w:t xml:space="preserve">учебно-лабораторного  оборудования,  </w:t>
      </w:r>
      <w:proofErr w:type="gramStart"/>
      <w:r w:rsidRPr="00965A1E"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 w:rsidRPr="00965A1E">
        <w:rPr>
          <w:rFonts w:ascii="Times New Roman" w:hAnsi="Times New Roman" w:cs="Times New Roman"/>
          <w:sz w:val="24"/>
          <w:szCs w:val="24"/>
        </w:rPr>
        <w:t xml:space="preserve">  приказом  общеобразовательного учреждения и размещенное на сайте общеобразовательного учреждения;</w:t>
      </w:r>
    </w:p>
    <w:p w:rsidR="00965A1E" w:rsidRPr="00965A1E" w:rsidRDefault="00965A1E" w:rsidP="00D46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A1E">
        <w:rPr>
          <w:rFonts w:ascii="Times New Roman" w:hAnsi="Times New Roman" w:cs="Times New Roman"/>
          <w:sz w:val="24"/>
          <w:szCs w:val="24"/>
        </w:rPr>
        <w:t>- паспорта учебных кабинетов, в которые должно быть включено полученное учебно-лабораторное оборудование;</w:t>
      </w:r>
    </w:p>
    <w:p w:rsidR="00965A1E" w:rsidRPr="00965A1E" w:rsidRDefault="00965A1E" w:rsidP="00D46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A1E">
        <w:rPr>
          <w:rFonts w:ascii="Times New Roman" w:hAnsi="Times New Roman" w:cs="Times New Roman"/>
          <w:sz w:val="24"/>
          <w:szCs w:val="24"/>
        </w:rPr>
        <w:t>-  рабочие программы  учебных предметов,  содержащие сведения о количестве планируемых практических/лабораторных работ,  их тематике,  продолжительности  в  соответствии  с  авторской  программой,  перечень  используемого  учебно-лабораторного оборудования;</w:t>
      </w:r>
    </w:p>
    <w:p w:rsidR="00965A1E" w:rsidRPr="00965A1E" w:rsidRDefault="00965A1E" w:rsidP="00D46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A1E">
        <w:rPr>
          <w:rFonts w:ascii="Times New Roman" w:hAnsi="Times New Roman" w:cs="Times New Roman"/>
          <w:sz w:val="24"/>
          <w:szCs w:val="24"/>
        </w:rPr>
        <w:t>-  классные  журналы,  отражающие  факт  проведения  учителем  практических/лабораторных  работ (дата,  тема,  отметки)  в  соответствии  с рабочей  программой  по предмету;</w:t>
      </w:r>
    </w:p>
    <w:p w:rsidR="00965A1E" w:rsidRPr="00965A1E" w:rsidRDefault="00965A1E" w:rsidP="00D46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A1E">
        <w:rPr>
          <w:rFonts w:ascii="Times New Roman" w:hAnsi="Times New Roman" w:cs="Times New Roman"/>
          <w:sz w:val="24"/>
          <w:szCs w:val="24"/>
        </w:rPr>
        <w:t xml:space="preserve">-  план  внутри школьного  контроля,  содержащий мероприятия,  направленные на определение эффективности использования в образовательном  процессе </w:t>
      </w:r>
      <w:proofErr w:type="spellStart"/>
      <w:proofErr w:type="gramStart"/>
      <w:r w:rsidRPr="00965A1E">
        <w:rPr>
          <w:rFonts w:ascii="Times New Roman" w:hAnsi="Times New Roman" w:cs="Times New Roman"/>
          <w:sz w:val="24"/>
          <w:szCs w:val="24"/>
        </w:rPr>
        <w:t>учебно­лабораторного</w:t>
      </w:r>
      <w:proofErr w:type="spellEnd"/>
      <w:proofErr w:type="gramEnd"/>
      <w:r w:rsidRPr="00965A1E">
        <w:rPr>
          <w:rFonts w:ascii="Times New Roman" w:hAnsi="Times New Roman" w:cs="Times New Roman"/>
          <w:sz w:val="24"/>
          <w:szCs w:val="24"/>
        </w:rPr>
        <w:t xml:space="preserve"> оборудования;</w:t>
      </w:r>
    </w:p>
    <w:p w:rsidR="00965A1E" w:rsidRPr="00965A1E" w:rsidRDefault="00965A1E" w:rsidP="00D46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A1E">
        <w:rPr>
          <w:rFonts w:ascii="Times New Roman" w:hAnsi="Times New Roman" w:cs="Times New Roman"/>
          <w:sz w:val="24"/>
          <w:szCs w:val="24"/>
        </w:rPr>
        <w:t>- публичный доклад по итогам года, содержащий анализ оснащенности школы и оценку эффективности использования учебно-лабораторного оборудования;</w:t>
      </w:r>
    </w:p>
    <w:p w:rsidR="00965A1E" w:rsidRDefault="00965A1E" w:rsidP="00D46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A1E">
        <w:rPr>
          <w:rFonts w:ascii="Times New Roman" w:hAnsi="Times New Roman" w:cs="Times New Roman"/>
          <w:sz w:val="24"/>
          <w:szCs w:val="24"/>
        </w:rPr>
        <w:t>-  журнал  регистрации  посещения  уроков,  отражающий  анализ  эффективности  использования  педагогами  учебно-лабораторного  оборудования  для  предметных кабинетов физики, химии, биологии, географии.</w:t>
      </w:r>
    </w:p>
    <w:p w:rsidR="00D46617" w:rsidRPr="0084725C" w:rsidRDefault="00D46617" w:rsidP="00160671">
      <w:pPr>
        <w:ind w:left="-900" w:right="7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65A1E" w:rsidRPr="00965A1E" w:rsidRDefault="00965A1E" w:rsidP="00D46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A1E">
        <w:rPr>
          <w:rFonts w:ascii="Times New Roman" w:hAnsi="Times New Roman" w:cs="Times New Roman"/>
          <w:sz w:val="24"/>
          <w:szCs w:val="24"/>
        </w:rPr>
        <w:t xml:space="preserve">Оценка  эффективности  использования  </w:t>
      </w:r>
      <w:proofErr w:type="spellStart"/>
      <w:proofErr w:type="gramStart"/>
      <w:r w:rsidRPr="00965A1E">
        <w:rPr>
          <w:rFonts w:ascii="Times New Roman" w:hAnsi="Times New Roman" w:cs="Times New Roman"/>
          <w:sz w:val="24"/>
          <w:szCs w:val="24"/>
        </w:rPr>
        <w:t>учебно­лабораторного</w:t>
      </w:r>
      <w:proofErr w:type="spellEnd"/>
      <w:proofErr w:type="gramEnd"/>
      <w:r w:rsidRPr="00965A1E">
        <w:rPr>
          <w:rFonts w:ascii="Times New Roman" w:hAnsi="Times New Roman" w:cs="Times New Roman"/>
          <w:sz w:val="24"/>
          <w:szCs w:val="24"/>
        </w:rPr>
        <w:t xml:space="preserve"> оборудования для  предметных  кабинетов физики, химии,  биологии, географии,   проводится ежегодно.</w:t>
      </w:r>
    </w:p>
    <w:p w:rsidR="00D46617" w:rsidRDefault="00D46617" w:rsidP="00D4661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6617" w:rsidRDefault="00D46617" w:rsidP="00D4661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5A1E" w:rsidRPr="00965A1E" w:rsidRDefault="00965A1E" w:rsidP="00D4661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5A1E">
        <w:rPr>
          <w:rFonts w:ascii="Times New Roman" w:hAnsi="Times New Roman" w:cs="Times New Roman"/>
          <w:b/>
          <w:color w:val="000000"/>
          <w:sz w:val="24"/>
          <w:szCs w:val="24"/>
        </w:rPr>
        <w:t>Показатели эффективности использования учебно-лабораторного оборудования в общеобразовательном учреждении</w:t>
      </w:r>
    </w:p>
    <w:p w:rsidR="00965A1E" w:rsidRPr="00965A1E" w:rsidRDefault="00965A1E" w:rsidP="00D466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5A1E" w:rsidRPr="00965A1E" w:rsidRDefault="00965A1E" w:rsidP="00D466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A1E">
        <w:rPr>
          <w:rFonts w:ascii="Times New Roman" w:hAnsi="Times New Roman" w:cs="Times New Roman"/>
          <w:color w:val="000000"/>
          <w:sz w:val="24"/>
          <w:szCs w:val="24"/>
        </w:rPr>
        <w:t>Доля практических и лабораторных работ, заявленных в авторской программе по учебному предмету, для проведения которых имеется все необходимое учебно-лабораторное оборудование:</w:t>
      </w:r>
    </w:p>
    <w:p w:rsidR="00965A1E" w:rsidRPr="00965A1E" w:rsidRDefault="00965A1E" w:rsidP="00D4661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5A1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Pr="00965A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= </w:t>
      </w:r>
      <w:proofErr w:type="spellStart"/>
      <w:r w:rsidRPr="00965A1E">
        <w:rPr>
          <w:rFonts w:ascii="Times New Roman" w:hAnsi="Times New Roman" w:cs="Times New Roman"/>
          <w:b/>
          <w:color w:val="000000"/>
          <w:sz w:val="24"/>
          <w:szCs w:val="24"/>
        </w:rPr>
        <w:t>Коснащ</w:t>
      </w:r>
      <w:proofErr w:type="spellEnd"/>
      <w:r w:rsidRPr="00965A1E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proofErr w:type="spellStart"/>
      <w:r w:rsidRPr="00965A1E">
        <w:rPr>
          <w:rFonts w:ascii="Times New Roman" w:hAnsi="Times New Roman" w:cs="Times New Roman"/>
          <w:b/>
          <w:color w:val="000000"/>
          <w:sz w:val="24"/>
          <w:szCs w:val="24"/>
        </w:rPr>
        <w:t>Квсего</w:t>
      </w:r>
      <w:proofErr w:type="spellEnd"/>
    </w:p>
    <w:p w:rsidR="00965A1E" w:rsidRPr="00965A1E" w:rsidRDefault="00965A1E" w:rsidP="00D466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A1E"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proofErr w:type="spellStart"/>
      <w:r w:rsidRPr="00965A1E">
        <w:rPr>
          <w:rFonts w:ascii="Times New Roman" w:hAnsi="Times New Roman" w:cs="Times New Roman"/>
          <w:b/>
          <w:color w:val="000000"/>
          <w:sz w:val="24"/>
          <w:szCs w:val="24"/>
        </w:rPr>
        <w:t>Коснш</w:t>
      </w:r>
      <w:proofErr w:type="spellEnd"/>
      <w:r w:rsidRPr="00965A1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965A1E">
        <w:rPr>
          <w:rFonts w:ascii="Times New Roman" w:hAnsi="Times New Roman" w:cs="Times New Roman"/>
          <w:color w:val="000000"/>
          <w:sz w:val="24"/>
          <w:szCs w:val="24"/>
        </w:rPr>
        <w:t xml:space="preserve"> - количество полностью оснащенных учебно-лабораторным оборудованием практических и лабораторных работ, заявленных в авторской программе по учебному предмету;</w:t>
      </w:r>
    </w:p>
    <w:p w:rsidR="00965A1E" w:rsidRPr="00965A1E" w:rsidRDefault="00965A1E" w:rsidP="00D466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65A1E">
        <w:rPr>
          <w:rFonts w:ascii="Times New Roman" w:hAnsi="Times New Roman" w:cs="Times New Roman"/>
          <w:b/>
          <w:color w:val="000000"/>
          <w:sz w:val="24"/>
          <w:szCs w:val="24"/>
        </w:rPr>
        <w:t>Квсего</w:t>
      </w:r>
      <w:proofErr w:type="spellEnd"/>
      <w:r w:rsidRPr="00965A1E">
        <w:rPr>
          <w:rFonts w:ascii="Times New Roman" w:hAnsi="Times New Roman" w:cs="Times New Roman"/>
          <w:color w:val="000000"/>
          <w:sz w:val="24"/>
          <w:szCs w:val="24"/>
        </w:rPr>
        <w:t xml:space="preserve"> - общее количество заявленных в авторской программе по учебному предмету лабораторных и практических работ.</w:t>
      </w:r>
    </w:p>
    <w:p w:rsidR="00965A1E" w:rsidRPr="00965A1E" w:rsidRDefault="00965A1E" w:rsidP="00D466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5A1E" w:rsidRPr="00965A1E" w:rsidRDefault="00965A1E" w:rsidP="00D466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A1E">
        <w:rPr>
          <w:rFonts w:ascii="Times New Roman" w:hAnsi="Times New Roman" w:cs="Times New Roman"/>
          <w:color w:val="000000"/>
          <w:sz w:val="24"/>
          <w:szCs w:val="24"/>
        </w:rPr>
        <w:t xml:space="preserve"> Доля оборудования, используемого учителем при проведении лабораторных и практических работ по предмету:</w:t>
      </w:r>
    </w:p>
    <w:p w:rsidR="00965A1E" w:rsidRPr="00965A1E" w:rsidRDefault="00965A1E" w:rsidP="00D466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A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К = </w:t>
      </w:r>
      <w:proofErr w:type="spellStart"/>
      <w:r w:rsidRPr="00965A1E">
        <w:rPr>
          <w:rFonts w:ascii="Times New Roman" w:hAnsi="Times New Roman" w:cs="Times New Roman"/>
          <w:b/>
          <w:color w:val="000000"/>
          <w:sz w:val="24"/>
          <w:szCs w:val="24"/>
        </w:rPr>
        <w:t>Кисп</w:t>
      </w:r>
      <w:proofErr w:type="spellEnd"/>
      <w:r w:rsidRPr="00965A1E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proofErr w:type="spellStart"/>
      <w:r w:rsidRPr="00965A1E">
        <w:rPr>
          <w:rFonts w:ascii="Times New Roman" w:hAnsi="Times New Roman" w:cs="Times New Roman"/>
          <w:b/>
          <w:color w:val="000000"/>
          <w:sz w:val="24"/>
          <w:szCs w:val="24"/>
        </w:rPr>
        <w:t>Квсего</w:t>
      </w:r>
      <w:proofErr w:type="spellEnd"/>
    </w:p>
    <w:p w:rsidR="00965A1E" w:rsidRPr="00965A1E" w:rsidRDefault="00965A1E" w:rsidP="00D466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A1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где </w:t>
      </w:r>
      <w:proofErr w:type="spellStart"/>
      <w:r w:rsidRPr="00965A1E">
        <w:rPr>
          <w:rFonts w:ascii="Times New Roman" w:hAnsi="Times New Roman" w:cs="Times New Roman"/>
          <w:b/>
          <w:color w:val="000000"/>
          <w:sz w:val="24"/>
          <w:szCs w:val="24"/>
        </w:rPr>
        <w:t>Кисп</w:t>
      </w:r>
      <w:proofErr w:type="spellEnd"/>
      <w:r w:rsidRPr="00965A1E">
        <w:rPr>
          <w:rFonts w:ascii="Times New Roman" w:hAnsi="Times New Roman" w:cs="Times New Roman"/>
          <w:color w:val="000000"/>
          <w:sz w:val="24"/>
          <w:szCs w:val="24"/>
        </w:rPr>
        <w:t xml:space="preserve"> - количество наименований используемого учебно-лабораторного оборудования при проведении практических и лабораторных работ (определяется па основании рабочей программы учебного предмета, раздел «Материально- технические условия реализации рабочей программы»);</w:t>
      </w:r>
    </w:p>
    <w:p w:rsidR="00965A1E" w:rsidRPr="00965A1E" w:rsidRDefault="00965A1E" w:rsidP="00D466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65A1E">
        <w:rPr>
          <w:rFonts w:ascii="Times New Roman" w:hAnsi="Times New Roman" w:cs="Times New Roman"/>
          <w:b/>
          <w:color w:val="000000"/>
          <w:sz w:val="24"/>
          <w:szCs w:val="24"/>
        </w:rPr>
        <w:t>Квсего</w:t>
      </w:r>
      <w:proofErr w:type="spellEnd"/>
      <w:r w:rsidRPr="00965A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r w:rsidRPr="00965A1E">
        <w:rPr>
          <w:rFonts w:ascii="Times New Roman" w:hAnsi="Times New Roman" w:cs="Times New Roman"/>
          <w:color w:val="000000"/>
          <w:sz w:val="24"/>
          <w:szCs w:val="24"/>
        </w:rPr>
        <w:t xml:space="preserve"> общее количество наименований имеющегося в кабинете </w:t>
      </w:r>
      <w:proofErr w:type="spellStart"/>
      <w:proofErr w:type="gramStart"/>
      <w:r w:rsidRPr="00965A1E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965A1E">
        <w:rPr>
          <w:rFonts w:ascii="Times New Roman" w:hAnsi="Times New Roman" w:cs="Times New Roman"/>
          <w:color w:val="000000"/>
          <w:sz w:val="24"/>
          <w:szCs w:val="24"/>
        </w:rPr>
        <w:t>- лабораторного</w:t>
      </w:r>
      <w:proofErr w:type="gramEnd"/>
      <w:r w:rsidRPr="00965A1E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оборудования по предмету (определяется па основании паспорта кабинета).</w:t>
      </w:r>
    </w:p>
    <w:p w:rsidR="00965A1E" w:rsidRPr="00965A1E" w:rsidRDefault="00965A1E" w:rsidP="00D466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5A1E" w:rsidRPr="00965A1E" w:rsidRDefault="00965A1E" w:rsidP="00D466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A1E">
        <w:rPr>
          <w:rFonts w:ascii="Times New Roman" w:hAnsi="Times New Roman" w:cs="Times New Roman"/>
          <w:color w:val="000000"/>
          <w:sz w:val="24"/>
          <w:szCs w:val="24"/>
        </w:rPr>
        <w:t>Доля оборудования по предмету, используемого учителем в условиях внеурочной деятельности:</w:t>
      </w:r>
    </w:p>
    <w:p w:rsidR="00965A1E" w:rsidRPr="00965A1E" w:rsidRDefault="00965A1E" w:rsidP="00D466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A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К = </w:t>
      </w:r>
      <w:proofErr w:type="spellStart"/>
      <w:r w:rsidRPr="00965A1E">
        <w:rPr>
          <w:rFonts w:ascii="Times New Roman" w:hAnsi="Times New Roman" w:cs="Times New Roman"/>
          <w:b/>
          <w:color w:val="000000"/>
          <w:sz w:val="24"/>
          <w:szCs w:val="24"/>
        </w:rPr>
        <w:t>Кисп</w:t>
      </w:r>
      <w:proofErr w:type="spellEnd"/>
      <w:r w:rsidRPr="00965A1E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proofErr w:type="spellStart"/>
      <w:r w:rsidRPr="00965A1E">
        <w:rPr>
          <w:rFonts w:ascii="Times New Roman" w:hAnsi="Times New Roman" w:cs="Times New Roman"/>
          <w:b/>
          <w:color w:val="000000"/>
          <w:sz w:val="24"/>
          <w:szCs w:val="24"/>
        </w:rPr>
        <w:t>Квсего</w:t>
      </w:r>
      <w:proofErr w:type="spellEnd"/>
    </w:p>
    <w:p w:rsidR="00965A1E" w:rsidRPr="00965A1E" w:rsidRDefault="00965A1E" w:rsidP="00965A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A1E"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proofErr w:type="spellStart"/>
      <w:r w:rsidRPr="00965A1E">
        <w:rPr>
          <w:rFonts w:ascii="Times New Roman" w:hAnsi="Times New Roman" w:cs="Times New Roman"/>
          <w:b/>
          <w:color w:val="000000"/>
          <w:sz w:val="24"/>
          <w:szCs w:val="24"/>
        </w:rPr>
        <w:t>Кисп</w:t>
      </w:r>
      <w:proofErr w:type="spellEnd"/>
      <w:r w:rsidRPr="00965A1E">
        <w:rPr>
          <w:rFonts w:ascii="Times New Roman" w:hAnsi="Times New Roman" w:cs="Times New Roman"/>
          <w:color w:val="000000"/>
          <w:sz w:val="24"/>
          <w:szCs w:val="24"/>
        </w:rPr>
        <w:t xml:space="preserve"> - количество наименований используемого учебно-лабораторного оборудования но предмету в условиях внеурочной деятельности (определяется на основании рабочей программы курса внеурочной деятельности, раздел «Материально- технические условия реализации рабочей программы»);</w:t>
      </w:r>
    </w:p>
    <w:p w:rsidR="00965A1E" w:rsidRPr="00965A1E" w:rsidRDefault="00965A1E" w:rsidP="00965A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65A1E">
        <w:rPr>
          <w:rFonts w:ascii="Times New Roman" w:hAnsi="Times New Roman" w:cs="Times New Roman"/>
          <w:b/>
          <w:color w:val="000000"/>
          <w:sz w:val="24"/>
          <w:szCs w:val="24"/>
        </w:rPr>
        <w:t>Квсего</w:t>
      </w:r>
      <w:proofErr w:type="spellEnd"/>
      <w:r w:rsidRPr="00965A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r w:rsidRPr="00965A1E">
        <w:rPr>
          <w:rFonts w:ascii="Times New Roman" w:hAnsi="Times New Roman" w:cs="Times New Roman"/>
          <w:color w:val="000000"/>
          <w:sz w:val="24"/>
          <w:szCs w:val="24"/>
        </w:rPr>
        <w:t xml:space="preserve"> общее количество наименований имеющегося в кабинете </w:t>
      </w:r>
      <w:proofErr w:type="spellStart"/>
      <w:proofErr w:type="gramStart"/>
      <w:r w:rsidRPr="00965A1E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965A1E">
        <w:rPr>
          <w:rFonts w:ascii="Times New Roman" w:hAnsi="Times New Roman" w:cs="Times New Roman"/>
          <w:color w:val="000000"/>
          <w:sz w:val="24"/>
          <w:szCs w:val="24"/>
        </w:rPr>
        <w:t>- лабораторного</w:t>
      </w:r>
      <w:proofErr w:type="gramEnd"/>
      <w:r w:rsidRPr="00965A1E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оборудования по предмету (определяется па основании паспорта кабинета).</w:t>
      </w:r>
    </w:p>
    <w:p w:rsidR="00965A1E" w:rsidRPr="00965A1E" w:rsidRDefault="00965A1E" w:rsidP="00965A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5A1E" w:rsidRPr="00965A1E" w:rsidRDefault="00965A1E" w:rsidP="00965A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65A1E">
        <w:rPr>
          <w:rFonts w:ascii="Times New Roman" w:hAnsi="Times New Roman" w:cs="Times New Roman"/>
          <w:color w:val="000000"/>
          <w:sz w:val="24"/>
          <w:szCs w:val="24"/>
        </w:rPr>
        <w:t>Доля обучающихся, выполнивших проекты или исследовательские работы в рамках внеурочной деятельности с использованием учебно-лабораторного оборудования по предмету:</w:t>
      </w:r>
      <w:proofErr w:type="gramEnd"/>
    </w:p>
    <w:p w:rsidR="00965A1E" w:rsidRPr="00965A1E" w:rsidRDefault="00965A1E" w:rsidP="00965A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A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К = </w:t>
      </w:r>
      <w:proofErr w:type="spellStart"/>
      <w:r w:rsidRPr="00965A1E">
        <w:rPr>
          <w:rFonts w:ascii="Times New Roman" w:hAnsi="Times New Roman" w:cs="Times New Roman"/>
          <w:b/>
          <w:color w:val="000000"/>
          <w:sz w:val="24"/>
          <w:szCs w:val="24"/>
        </w:rPr>
        <w:t>Кисп</w:t>
      </w:r>
      <w:proofErr w:type="spellEnd"/>
      <w:r w:rsidRPr="00965A1E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proofErr w:type="spellStart"/>
      <w:r w:rsidRPr="00965A1E">
        <w:rPr>
          <w:rFonts w:ascii="Times New Roman" w:hAnsi="Times New Roman" w:cs="Times New Roman"/>
          <w:b/>
          <w:color w:val="000000"/>
          <w:sz w:val="24"/>
          <w:szCs w:val="24"/>
        </w:rPr>
        <w:t>Квсего</w:t>
      </w:r>
      <w:proofErr w:type="spellEnd"/>
      <w:r w:rsidRPr="00965A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65A1E" w:rsidRPr="00965A1E" w:rsidRDefault="00965A1E" w:rsidP="00965A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65A1E"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proofErr w:type="spellStart"/>
      <w:r w:rsidRPr="00965A1E">
        <w:rPr>
          <w:rFonts w:ascii="Times New Roman" w:hAnsi="Times New Roman" w:cs="Times New Roman"/>
          <w:b/>
          <w:color w:val="000000"/>
          <w:sz w:val="24"/>
          <w:szCs w:val="24"/>
        </w:rPr>
        <w:t>Кисп</w:t>
      </w:r>
      <w:proofErr w:type="spellEnd"/>
      <w:r w:rsidRPr="00965A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r w:rsidRPr="00965A1E"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количество обучающихся, выполнивших проекты или исследовательские работы в рамках внеурочной деятельности с использованием учебно-лабораторного оборудования по учебному предмету;</w:t>
      </w:r>
      <w:proofErr w:type="gramEnd"/>
    </w:p>
    <w:p w:rsidR="00965A1E" w:rsidRPr="00965A1E" w:rsidRDefault="00965A1E" w:rsidP="00965A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65A1E">
        <w:rPr>
          <w:rFonts w:ascii="Times New Roman" w:hAnsi="Times New Roman" w:cs="Times New Roman"/>
          <w:b/>
          <w:color w:val="000000"/>
          <w:sz w:val="24"/>
          <w:szCs w:val="24"/>
        </w:rPr>
        <w:t>Квсего</w:t>
      </w:r>
      <w:proofErr w:type="spellEnd"/>
      <w:r w:rsidRPr="00965A1E">
        <w:rPr>
          <w:rFonts w:ascii="Times New Roman" w:hAnsi="Times New Roman" w:cs="Times New Roman"/>
          <w:color w:val="000000"/>
          <w:sz w:val="24"/>
          <w:szCs w:val="24"/>
        </w:rPr>
        <w:t xml:space="preserve"> - общее количество обучающихся в школе, изучающих данный учебный предмет на всех ступенях общего образования.</w:t>
      </w:r>
    </w:p>
    <w:p w:rsidR="00965A1E" w:rsidRPr="00965A1E" w:rsidRDefault="00965A1E" w:rsidP="00965A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5A1E" w:rsidRPr="00965A1E" w:rsidRDefault="00965A1E" w:rsidP="00965A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A1E">
        <w:rPr>
          <w:rFonts w:ascii="Times New Roman" w:hAnsi="Times New Roman" w:cs="Times New Roman"/>
          <w:color w:val="000000"/>
          <w:sz w:val="24"/>
          <w:szCs w:val="24"/>
        </w:rPr>
        <w:t xml:space="preserve">Доля </w:t>
      </w:r>
      <w:proofErr w:type="gramStart"/>
      <w:r w:rsidRPr="00965A1E">
        <w:rPr>
          <w:rFonts w:ascii="Times New Roman" w:hAnsi="Times New Roman" w:cs="Times New Roman"/>
          <w:color w:val="000000"/>
          <w:sz w:val="24"/>
          <w:szCs w:val="24"/>
        </w:rPr>
        <w:t>учебно-лабораторною</w:t>
      </w:r>
      <w:proofErr w:type="gramEnd"/>
      <w:r w:rsidRPr="00965A1E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оборудования по предмету базовой школы, используемого в условиях сетевого взаимодействия (для проведения практических/лабораторных работ обучающимися из образовательных учреждений с недостаточным оснащением):</w:t>
      </w:r>
    </w:p>
    <w:p w:rsidR="00965A1E" w:rsidRPr="00965A1E" w:rsidRDefault="00965A1E" w:rsidP="00965A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A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К = </w:t>
      </w:r>
      <w:proofErr w:type="spellStart"/>
      <w:r w:rsidRPr="00965A1E">
        <w:rPr>
          <w:rFonts w:ascii="Times New Roman" w:hAnsi="Times New Roman" w:cs="Times New Roman"/>
          <w:b/>
          <w:color w:val="000000"/>
          <w:sz w:val="24"/>
          <w:szCs w:val="24"/>
        </w:rPr>
        <w:t>Кисп</w:t>
      </w:r>
      <w:proofErr w:type="spellEnd"/>
      <w:r w:rsidRPr="00965A1E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proofErr w:type="spellStart"/>
      <w:r w:rsidRPr="00965A1E">
        <w:rPr>
          <w:rFonts w:ascii="Times New Roman" w:hAnsi="Times New Roman" w:cs="Times New Roman"/>
          <w:b/>
          <w:color w:val="000000"/>
          <w:sz w:val="24"/>
          <w:szCs w:val="24"/>
        </w:rPr>
        <w:t>Квсего</w:t>
      </w:r>
      <w:proofErr w:type="spellEnd"/>
      <w:r w:rsidRPr="00965A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65A1E" w:rsidRPr="00965A1E" w:rsidRDefault="00965A1E" w:rsidP="00965A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A1E"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proofErr w:type="spellStart"/>
      <w:r w:rsidRPr="00965A1E">
        <w:rPr>
          <w:rFonts w:ascii="Times New Roman" w:hAnsi="Times New Roman" w:cs="Times New Roman"/>
          <w:b/>
          <w:color w:val="000000"/>
          <w:sz w:val="24"/>
          <w:szCs w:val="24"/>
        </w:rPr>
        <w:t>Кисп</w:t>
      </w:r>
      <w:proofErr w:type="spellEnd"/>
      <w:r w:rsidRPr="00965A1E">
        <w:rPr>
          <w:rFonts w:ascii="Times New Roman" w:hAnsi="Times New Roman" w:cs="Times New Roman"/>
          <w:color w:val="000000"/>
          <w:sz w:val="24"/>
          <w:szCs w:val="24"/>
        </w:rPr>
        <w:t xml:space="preserve"> - количество используемого учебно-лабораторного оборудования по предмету в условиях сетевого взаимодействия (определяется на основании журнала регистрации использованного оборудования, закрепленного за базовой школой, образовательными учреждениями, составляющими школьный округ);</w:t>
      </w:r>
    </w:p>
    <w:p w:rsidR="00965A1E" w:rsidRPr="00965A1E" w:rsidRDefault="00965A1E" w:rsidP="00965A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65A1E">
        <w:rPr>
          <w:rFonts w:ascii="Times New Roman" w:hAnsi="Times New Roman" w:cs="Times New Roman"/>
          <w:b/>
          <w:color w:val="000000"/>
          <w:sz w:val="24"/>
          <w:szCs w:val="24"/>
        </w:rPr>
        <w:t>Квсего</w:t>
      </w:r>
      <w:proofErr w:type="spellEnd"/>
      <w:r w:rsidRPr="00965A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r w:rsidRPr="00965A1E">
        <w:rPr>
          <w:rFonts w:ascii="Times New Roman" w:hAnsi="Times New Roman" w:cs="Times New Roman"/>
          <w:color w:val="000000"/>
          <w:sz w:val="24"/>
          <w:szCs w:val="24"/>
        </w:rPr>
        <w:t xml:space="preserve"> общее количество имеющегося в базовой школе учебно-лабораторного оборудования по предмету.</w:t>
      </w:r>
    </w:p>
    <w:p w:rsidR="00D46617" w:rsidRDefault="00D46617" w:rsidP="00965A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5A1E" w:rsidRPr="00965A1E" w:rsidRDefault="00965A1E" w:rsidP="00965A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A1E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Рекомендуемая шкала оценки эффек</w:t>
      </w:r>
      <w:r w:rsidR="009E2BA1">
        <w:rPr>
          <w:rFonts w:ascii="Times New Roman" w:hAnsi="Times New Roman" w:cs="Times New Roman"/>
          <w:color w:val="000000"/>
          <w:sz w:val="24"/>
          <w:szCs w:val="24"/>
        </w:rPr>
        <w:t>тивности использования учебно-л</w:t>
      </w:r>
      <w:r w:rsidRPr="00965A1E">
        <w:rPr>
          <w:rFonts w:ascii="Times New Roman" w:hAnsi="Times New Roman" w:cs="Times New Roman"/>
          <w:color w:val="000000"/>
          <w:sz w:val="24"/>
          <w:szCs w:val="24"/>
        </w:rPr>
        <w:t>абораторного оборудования по каждому из приведенных выше показателей:</w:t>
      </w:r>
    </w:p>
    <w:p w:rsidR="00965A1E" w:rsidRPr="00965A1E" w:rsidRDefault="00965A1E" w:rsidP="00965A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A1E">
        <w:rPr>
          <w:rFonts w:ascii="Times New Roman" w:hAnsi="Times New Roman" w:cs="Times New Roman"/>
          <w:color w:val="000000"/>
          <w:sz w:val="24"/>
          <w:szCs w:val="24"/>
        </w:rPr>
        <w:t>- менее 0, 5 - низкий уровень (в этом случае в оценочном листе выставляется 0 баллов);</w:t>
      </w:r>
    </w:p>
    <w:p w:rsidR="00965A1E" w:rsidRPr="00965A1E" w:rsidRDefault="00965A1E" w:rsidP="00965A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A1E">
        <w:rPr>
          <w:rFonts w:ascii="Times New Roman" w:hAnsi="Times New Roman" w:cs="Times New Roman"/>
          <w:color w:val="000000"/>
          <w:sz w:val="24"/>
          <w:szCs w:val="24"/>
        </w:rPr>
        <w:t>- 0,5-0,8 - достаточный уровень (в оценочном листе выставляется 1 балл);</w:t>
      </w:r>
    </w:p>
    <w:p w:rsidR="00965A1E" w:rsidRPr="00965A1E" w:rsidRDefault="00965A1E" w:rsidP="00965A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A1E">
        <w:rPr>
          <w:rFonts w:ascii="Times New Roman" w:hAnsi="Times New Roman" w:cs="Times New Roman"/>
          <w:color w:val="000000"/>
          <w:sz w:val="24"/>
          <w:szCs w:val="24"/>
        </w:rPr>
        <w:t>- более 0,8 - высокий уровень (в оценочном листе выставляется 2 балла).</w:t>
      </w:r>
    </w:p>
    <w:p w:rsidR="00FF6AF8" w:rsidRPr="00965A1E" w:rsidRDefault="00FF6AF8" w:rsidP="00965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AF8" w:rsidRPr="00965A1E" w:rsidRDefault="00FF6AF8" w:rsidP="00965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BA1" w:rsidRDefault="00D46617" w:rsidP="009E2BA1">
      <w:pPr>
        <w:spacing w:after="0" w:line="240" w:lineRule="auto"/>
        <w:ind w:left="20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Все это обеспечивает выполнение п.4 Примерной программы</w:t>
      </w:r>
      <w:r w:rsidR="001D3F9C">
        <w:rPr>
          <w:rFonts w:ascii="Times New Roman" w:hAnsi="Times New Roman" w:cs="Times New Roman"/>
          <w:sz w:val="24"/>
          <w:szCs w:val="24"/>
        </w:rPr>
        <w:t>. Проверяется при аккр</w:t>
      </w:r>
      <w:r w:rsidR="009E2BA1">
        <w:rPr>
          <w:rFonts w:ascii="Times New Roman" w:hAnsi="Times New Roman" w:cs="Times New Roman"/>
          <w:sz w:val="24"/>
          <w:szCs w:val="24"/>
        </w:rPr>
        <w:t xml:space="preserve">едитации и проверке </w:t>
      </w:r>
      <w:proofErr w:type="spellStart"/>
      <w:r w:rsidR="009E2BA1">
        <w:rPr>
          <w:rFonts w:ascii="Times New Roman" w:hAnsi="Times New Roman" w:cs="Times New Roman"/>
          <w:sz w:val="24"/>
          <w:szCs w:val="24"/>
        </w:rPr>
        <w:t>обрнадзора</w:t>
      </w:r>
      <w:proofErr w:type="spellEnd"/>
      <w:r w:rsidR="009E2BA1">
        <w:rPr>
          <w:rFonts w:ascii="Times New Roman" w:hAnsi="Times New Roman" w:cs="Times New Roman"/>
          <w:sz w:val="24"/>
          <w:szCs w:val="24"/>
        </w:rPr>
        <w:t xml:space="preserve">. Выдержка: </w:t>
      </w:r>
      <w:r w:rsidR="009E2BA1" w:rsidRPr="009E2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2BA1" w:rsidRPr="009E2BA1" w:rsidRDefault="009E2BA1" w:rsidP="009E2BA1">
      <w:pPr>
        <w:spacing w:after="0" w:line="240" w:lineRule="auto"/>
        <w:ind w:left="20"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«…..</w:t>
      </w:r>
      <w:r w:rsidRPr="009E2BA1">
        <w:rPr>
          <w:rFonts w:ascii="Times New Roman" w:eastAsia="Times New Roman" w:hAnsi="Times New Roman" w:cs="Times New Roman"/>
          <w:sz w:val="24"/>
          <w:szCs w:val="24"/>
        </w:rPr>
        <w:t xml:space="preserve">Учебные кабинеты, помещения и территории для проведения практических и лабораторных занятий оснащены учебно-лабораторным оборудованием </w:t>
      </w:r>
      <w:r w:rsidRPr="009E2BA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(не) </w:t>
      </w:r>
      <w:r w:rsidRPr="009E2BA1">
        <w:rPr>
          <w:rFonts w:ascii="Times New Roman" w:eastAsia="Times New Roman" w:hAnsi="Times New Roman" w:cs="Times New Roman"/>
          <w:sz w:val="24"/>
          <w:szCs w:val="24"/>
        </w:rPr>
        <w:t>по всем предметам учебного плана, показатель оснащенности составляет …… %»</w:t>
      </w:r>
    </w:p>
    <w:p w:rsidR="004241E4" w:rsidRPr="00965A1E" w:rsidRDefault="004241E4" w:rsidP="00965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A1E" w:rsidRPr="00965A1E" w:rsidRDefault="00965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5A1E" w:rsidRPr="00965A1E" w:rsidSect="00160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E6C"/>
    <w:multiLevelType w:val="hybridMultilevel"/>
    <w:tmpl w:val="8DBCDDFA"/>
    <w:lvl w:ilvl="0" w:tplc="42F40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1E4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54B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A2F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846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0E9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E0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501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CD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CF69D4"/>
    <w:multiLevelType w:val="hybridMultilevel"/>
    <w:tmpl w:val="A356A306"/>
    <w:lvl w:ilvl="0" w:tplc="57B2E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D3206E"/>
    <w:multiLevelType w:val="multilevel"/>
    <w:tmpl w:val="86F6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D894D47"/>
    <w:multiLevelType w:val="hybridMultilevel"/>
    <w:tmpl w:val="4AE8117C"/>
    <w:lvl w:ilvl="0" w:tplc="071C0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5778A4"/>
    <w:multiLevelType w:val="hybridMultilevel"/>
    <w:tmpl w:val="EE527612"/>
    <w:lvl w:ilvl="0" w:tplc="EA380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7E3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D8B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CA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EC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80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01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DAF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46A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F5F410A"/>
    <w:multiLevelType w:val="hybridMultilevel"/>
    <w:tmpl w:val="549A0C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41E4"/>
    <w:rsid w:val="00160671"/>
    <w:rsid w:val="001D3F9C"/>
    <w:rsid w:val="001E4D3E"/>
    <w:rsid w:val="004241E4"/>
    <w:rsid w:val="00654DAD"/>
    <w:rsid w:val="006E1D6D"/>
    <w:rsid w:val="00797751"/>
    <w:rsid w:val="00855158"/>
    <w:rsid w:val="009361EA"/>
    <w:rsid w:val="00965A1E"/>
    <w:rsid w:val="009E2BA1"/>
    <w:rsid w:val="00A72DFA"/>
    <w:rsid w:val="00D46617"/>
    <w:rsid w:val="00D63D00"/>
    <w:rsid w:val="00EB092C"/>
    <w:rsid w:val="00F46337"/>
    <w:rsid w:val="00FF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6D"/>
  </w:style>
  <w:style w:type="paragraph" w:styleId="9">
    <w:name w:val="heading 9"/>
    <w:basedOn w:val="a"/>
    <w:next w:val="a"/>
    <w:link w:val="90"/>
    <w:qFormat/>
    <w:rsid w:val="00D46617"/>
    <w:pPr>
      <w:keepNext/>
      <w:snapToGrid w:val="0"/>
      <w:spacing w:after="0" w:line="240" w:lineRule="auto"/>
      <w:ind w:right="-276" w:firstLine="540"/>
      <w:jc w:val="center"/>
      <w:outlineLvl w:val="8"/>
    </w:pPr>
    <w:rPr>
      <w:rFonts w:ascii="Times New Roman" w:eastAsia="Times New Roman" w:hAnsi="Times New Roman" w:cs="Times New Roman"/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D46617"/>
    <w:rPr>
      <w:rFonts w:ascii="Times New Roman" w:eastAsia="Times New Roman" w:hAnsi="Times New Roman" w:cs="Times New Roman"/>
      <w:b/>
      <w:sz w:val="40"/>
      <w:szCs w:val="40"/>
    </w:rPr>
  </w:style>
  <w:style w:type="paragraph" w:customStyle="1" w:styleId="Default">
    <w:name w:val="Default"/>
    <w:rsid w:val="00D466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D466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D3F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6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2015-01-11T06:24:00Z</dcterms:created>
  <dcterms:modified xsi:type="dcterms:W3CDTF">2015-09-09T07:49:00Z</dcterms:modified>
</cp:coreProperties>
</file>